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4B" w:rsidRPr="00B34C56" w:rsidRDefault="00B34C56" w:rsidP="00B137B0">
      <w:pPr>
        <w:jc w:val="center"/>
        <w:rPr>
          <w:b/>
          <w:lang w:val="ro-RO"/>
        </w:rPr>
      </w:pPr>
      <w:r w:rsidRPr="00B34C56">
        <w:rPr>
          <w:b/>
        </w:rPr>
        <w:t>ANUN</w:t>
      </w:r>
      <w:r w:rsidRPr="00B34C56">
        <w:rPr>
          <w:b/>
          <w:lang w:val="ro-RO"/>
        </w:rPr>
        <w:t>Ț</w:t>
      </w:r>
    </w:p>
    <w:p w:rsidR="00B34C56" w:rsidRDefault="00B34C56" w:rsidP="00B137B0">
      <w:pPr>
        <w:rPr>
          <w:lang w:val="ro-RO"/>
        </w:rPr>
      </w:pPr>
    </w:p>
    <w:p w:rsidR="00B34C56" w:rsidRDefault="00B34C56" w:rsidP="00B137B0">
      <w:pPr>
        <w:jc w:val="both"/>
        <w:rPr>
          <w:lang w:val="ro-RO"/>
        </w:rPr>
      </w:pPr>
      <w:r w:rsidRPr="00B34C56">
        <w:rPr>
          <w:b/>
          <w:lang w:val="ro-RO"/>
        </w:rPr>
        <w:t>Institutul Național al Justiției</w:t>
      </w:r>
      <w:r>
        <w:rPr>
          <w:lang w:val="ro-RO"/>
        </w:rPr>
        <w:t xml:space="preserve"> anunță concurs pentru contractarea unui expert în domeniul planificării economice pentru </w:t>
      </w:r>
      <w:r w:rsidRPr="00B137B0">
        <w:rPr>
          <w:b/>
          <w:i/>
          <w:lang w:val="ro-RO"/>
        </w:rPr>
        <w:t>stabilirea unor criterii obiective de determinare a necesarului de mijloace financiare pentru instruirea inițială și continuă</w:t>
      </w:r>
      <w:r>
        <w:rPr>
          <w:lang w:val="ro-RO"/>
        </w:rPr>
        <w:t>.</w:t>
      </w:r>
    </w:p>
    <w:p w:rsidR="00B34C56" w:rsidRDefault="00B34C56" w:rsidP="00B137B0">
      <w:pPr>
        <w:jc w:val="both"/>
        <w:rPr>
          <w:b/>
          <w:lang w:val="ro-RO"/>
        </w:rPr>
      </w:pPr>
    </w:p>
    <w:p w:rsidR="00B94E44" w:rsidRDefault="00B94E44" w:rsidP="00B94E44">
      <w:pPr>
        <w:jc w:val="both"/>
        <w:rPr>
          <w:lang w:val="ro-RO"/>
        </w:rPr>
      </w:pPr>
      <w:r>
        <w:rPr>
          <w:b/>
          <w:lang w:val="ro-RO"/>
        </w:rPr>
        <w:t xml:space="preserve">1. </w:t>
      </w:r>
      <w:r w:rsidR="00586731">
        <w:rPr>
          <w:b/>
          <w:lang w:val="ro-RO"/>
        </w:rPr>
        <w:t>Durata prestării serviciului</w:t>
      </w:r>
      <w:r>
        <w:rPr>
          <w:lang w:val="ro-RO"/>
        </w:rPr>
        <w:t>: 2</w:t>
      </w:r>
      <w:r w:rsidR="00DF526A">
        <w:rPr>
          <w:lang w:val="ro-RO"/>
        </w:rPr>
        <w:t xml:space="preserve"> </w:t>
      </w:r>
      <w:r>
        <w:rPr>
          <w:lang w:val="ro-RO"/>
        </w:rPr>
        <w:t>luni calendaristice.</w:t>
      </w:r>
    </w:p>
    <w:p w:rsidR="00B94E44" w:rsidRDefault="00B94E44" w:rsidP="00B94E44">
      <w:pPr>
        <w:jc w:val="both"/>
        <w:rPr>
          <w:b/>
          <w:lang w:val="ro-RO"/>
        </w:rPr>
      </w:pPr>
    </w:p>
    <w:p w:rsidR="00B34C56" w:rsidRPr="00B34C56" w:rsidRDefault="00B94E44" w:rsidP="00B137B0">
      <w:pPr>
        <w:jc w:val="both"/>
        <w:rPr>
          <w:b/>
          <w:lang w:val="ro-RO"/>
        </w:rPr>
      </w:pPr>
      <w:r>
        <w:rPr>
          <w:b/>
          <w:lang w:val="ro-RO"/>
        </w:rPr>
        <w:t>2</w:t>
      </w:r>
      <w:r w:rsidR="00B137B0">
        <w:rPr>
          <w:b/>
          <w:lang w:val="ro-RO"/>
        </w:rPr>
        <w:t xml:space="preserve">. </w:t>
      </w:r>
      <w:r w:rsidR="00B34C56" w:rsidRPr="00B34C56">
        <w:rPr>
          <w:b/>
          <w:lang w:val="ro-RO"/>
        </w:rPr>
        <w:t>Expertul va elabora și prezenta următoarele:</w:t>
      </w:r>
    </w:p>
    <w:p w:rsidR="00B34C56" w:rsidRDefault="00B34C56" w:rsidP="00B137B0">
      <w:pPr>
        <w:pStyle w:val="ac"/>
        <w:numPr>
          <w:ilvl w:val="0"/>
          <w:numId w:val="1"/>
        </w:numPr>
        <w:ind w:left="567"/>
        <w:jc w:val="both"/>
        <w:rPr>
          <w:lang w:val="ro-RO"/>
        </w:rPr>
      </w:pPr>
      <w:r>
        <w:rPr>
          <w:lang w:val="ro-RO"/>
        </w:rPr>
        <w:t>Studiu de fezabilitate;</w:t>
      </w:r>
    </w:p>
    <w:p w:rsidR="00B34C56" w:rsidRDefault="00B34C56" w:rsidP="00B137B0">
      <w:pPr>
        <w:pStyle w:val="ac"/>
        <w:numPr>
          <w:ilvl w:val="0"/>
          <w:numId w:val="1"/>
        </w:numPr>
        <w:ind w:left="567"/>
        <w:jc w:val="both"/>
        <w:rPr>
          <w:lang w:val="ro-RO"/>
        </w:rPr>
      </w:pPr>
      <w:r>
        <w:rPr>
          <w:lang w:val="ro-RO"/>
        </w:rPr>
        <w:t>Planul de venituri și cheltuieli;</w:t>
      </w:r>
    </w:p>
    <w:p w:rsidR="00B34C56" w:rsidRDefault="001972C5" w:rsidP="00B137B0">
      <w:pPr>
        <w:pStyle w:val="ac"/>
        <w:numPr>
          <w:ilvl w:val="0"/>
          <w:numId w:val="1"/>
        </w:numPr>
        <w:ind w:left="567"/>
        <w:jc w:val="both"/>
        <w:rPr>
          <w:lang w:val="ro-RO"/>
        </w:rPr>
      </w:pPr>
      <w:r>
        <w:rPr>
          <w:lang w:val="ro-RO"/>
        </w:rPr>
        <w:t>Fluxul de numerar (c</w:t>
      </w:r>
      <w:r w:rsidR="00B34C56">
        <w:rPr>
          <w:lang w:val="ro-RO"/>
        </w:rPr>
        <w:t xml:space="preserve">ash </w:t>
      </w:r>
      <w:proofErr w:type="spellStart"/>
      <w:r w:rsidR="00B34C56">
        <w:rPr>
          <w:lang w:val="ro-RO"/>
        </w:rPr>
        <w:t>flo</w:t>
      </w:r>
      <w:r>
        <w:rPr>
          <w:lang w:val="ro-RO"/>
        </w:rPr>
        <w:t>w</w:t>
      </w:r>
      <w:proofErr w:type="spellEnd"/>
      <w:r w:rsidR="00B34C56">
        <w:rPr>
          <w:lang w:val="ro-RO"/>
        </w:rPr>
        <w:t>);</w:t>
      </w:r>
    </w:p>
    <w:p w:rsidR="00B34C56" w:rsidRDefault="00B34C56" w:rsidP="00B137B0">
      <w:pPr>
        <w:pStyle w:val="ac"/>
        <w:numPr>
          <w:ilvl w:val="0"/>
          <w:numId w:val="1"/>
        </w:numPr>
        <w:ind w:left="567"/>
        <w:jc w:val="both"/>
        <w:rPr>
          <w:lang w:val="ro-RO"/>
        </w:rPr>
      </w:pPr>
      <w:r>
        <w:rPr>
          <w:lang w:val="ro-RO"/>
        </w:rPr>
        <w:t>Bilanțul pe prognoze (programe);</w:t>
      </w:r>
    </w:p>
    <w:p w:rsidR="00B34C56" w:rsidRDefault="00B34C56" w:rsidP="00B137B0">
      <w:pPr>
        <w:pStyle w:val="ac"/>
        <w:numPr>
          <w:ilvl w:val="0"/>
          <w:numId w:val="1"/>
        </w:numPr>
        <w:ind w:left="567"/>
        <w:jc w:val="both"/>
        <w:rPr>
          <w:lang w:val="ro-RO"/>
        </w:rPr>
      </w:pPr>
      <w:r>
        <w:rPr>
          <w:lang w:val="ro-RO"/>
        </w:rPr>
        <w:t>Analiza activității economice.</w:t>
      </w:r>
    </w:p>
    <w:p w:rsidR="00B34C56" w:rsidRDefault="00B34C56" w:rsidP="00B137B0">
      <w:pPr>
        <w:jc w:val="both"/>
        <w:rPr>
          <w:lang w:val="ro-RO"/>
        </w:rPr>
      </w:pPr>
    </w:p>
    <w:p w:rsidR="00B137B0" w:rsidRDefault="00B137B0" w:rsidP="00B137B0">
      <w:pPr>
        <w:jc w:val="both"/>
        <w:rPr>
          <w:lang w:val="ro-RO"/>
        </w:rPr>
      </w:pPr>
      <w:r>
        <w:rPr>
          <w:lang w:val="ro-RO"/>
        </w:rPr>
        <w:t xml:space="preserve">NOTĂ: </w:t>
      </w:r>
      <w:r w:rsidRPr="007C597B">
        <w:rPr>
          <w:color w:val="000000"/>
          <w:lang w:val="ro-RO"/>
        </w:rPr>
        <w:t>INJ v</w:t>
      </w:r>
      <w:r>
        <w:rPr>
          <w:color w:val="000000"/>
          <w:lang w:val="ro-RO"/>
        </w:rPr>
        <w:t>a</w:t>
      </w:r>
      <w:r w:rsidRPr="007C597B">
        <w:rPr>
          <w:color w:val="000000"/>
          <w:lang w:val="ro-RO"/>
        </w:rPr>
        <w:t xml:space="preserve"> supraveghea și coordona activitatea expertului</w:t>
      </w:r>
      <w:r w:rsidR="00AB1401">
        <w:rPr>
          <w:color w:val="000000"/>
          <w:lang w:val="ro-RO"/>
        </w:rPr>
        <w:t>, inclusiv</w:t>
      </w:r>
      <w:r w:rsidRPr="007C597B">
        <w:rPr>
          <w:color w:val="000000"/>
          <w:lang w:val="ro-RO"/>
        </w:rPr>
        <w:t xml:space="preserve"> </w:t>
      </w:r>
      <w:r w:rsidR="00DF526A">
        <w:rPr>
          <w:color w:val="000000"/>
          <w:lang w:val="ro-RO"/>
        </w:rPr>
        <w:t xml:space="preserve">îi </w:t>
      </w:r>
      <w:r w:rsidRPr="007C597B">
        <w:rPr>
          <w:color w:val="000000"/>
          <w:lang w:val="ro-RO"/>
        </w:rPr>
        <w:t>v</w:t>
      </w:r>
      <w:r>
        <w:rPr>
          <w:color w:val="000000"/>
          <w:lang w:val="ro-RO"/>
        </w:rPr>
        <w:t xml:space="preserve">a </w:t>
      </w:r>
      <w:r w:rsidRPr="007C597B">
        <w:rPr>
          <w:color w:val="000000"/>
          <w:lang w:val="ro-RO"/>
        </w:rPr>
        <w:t>oferi asistenț</w:t>
      </w:r>
      <w:r w:rsidR="00DF526A">
        <w:rPr>
          <w:color w:val="000000"/>
          <w:lang w:val="ro-RO"/>
        </w:rPr>
        <w:t>a</w:t>
      </w:r>
      <w:r w:rsidRPr="007C597B">
        <w:rPr>
          <w:color w:val="000000"/>
          <w:lang w:val="ro-RO"/>
        </w:rPr>
        <w:t xml:space="preserve"> necesară</w:t>
      </w:r>
      <w:r w:rsidR="00AB1401">
        <w:rPr>
          <w:color w:val="000000"/>
          <w:lang w:val="ro-RO"/>
        </w:rPr>
        <w:t>, la sediul INJ</w:t>
      </w:r>
      <w:r w:rsidRPr="007C597B">
        <w:rPr>
          <w:color w:val="000000"/>
          <w:lang w:val="ro-RO"/>
        </w:rPr>
        <w:t xml:space="preserve">. </w:t>
      </w:r>
      <w:r w:rsidRPr="007C597B">
        <w:rPr>
          <w:b/>
          <w:color w:val="000000"/>
          <w:lang w:val="ro-RO"/>
        </w:rPr>
        <w:t xml:space="preserve">Fiecare </w:t>
      </w:r>
      <w:r>
        <w:rPr>
          <w:b/>
          <w:color w:val="000000"/>
          <w:lang w:val="ro-RO"/>
        </w:rPr>
        <w:t>document</w:t>
      </w:r>
      <w:r w:rsidRPr="007C597B">
        <w:rPr>
          <w:b/>
          <w:color w:val="000000"/>
          <w:lang w:val="ro-RO"/>
        </w:rPr>
        <w:t xml:space="preserve"> elabora</w:t>
      </w:r>
      <w:r>
        <w:rPr>
          <w:b/>
          <w:color w:val="000000"/>
          <w:lang w:val="ro-RO"/>
        </w:rPr>
        <w:t>t de</w:t>
      </w:r>
      <w:r w:rsidRPr="007C597B">
        <w:rPr>
          <w:b/>
          <w:color w:val="000000"/>
          <w:lang w:val="ro-RO"/>
        </w:rPr>
        <w:t xml:space="preserve"> expert va fi discutat cu INJ</w:t>
      </w:r>
      <w:r w:rsidR="00DF526A">
        <w:rPr>
          <w:b/>
          <w:color w:val="000000"/>
          <w:lang w:val="ro-RO"/>
        </w:rPr>
        <w:t>, cu</w:t>
      </w:r>
      <w:r>
        <w:rPr>
          <w:b/>
          <w:color w:val="000000"/>
          <w:lang w:val="ro-RO"/>
        </w:rPr>
        <w:t xml:space="preserve"> Ministerul Finanțelor</w:t>
      </w:r>
      <w:r w:rsidRPr="007C597B">
        <w:rPr>
          <w:b/>
          <w:color w:val="000000"/>
          <w:lang w:val="ro-RO"/>
        </w:rPr>
        <w:t xml:space="preserve"> și aprobat de </w:t>
      </w:r>
      <w:r>
        <w:rPr>
          <w:b/>
          <w:color w:val="000000"/>
          <w:lang w:val="ro-RO"/>
        </w:rPr>
        <w:t>către INJ.</w:t>
      </w:r>
    </w:p>
    <w:p w:rsidR="00B137B0" w:rsidRDefault="00B137B0" w:rsidP="00B137B0">
      <w:pPr>
        <w:jc w:val="both"/>
        <w:rPr>
          <w:lang w:val="ro-RO"/>
        </w:rPr>
      </w:pPr>
    </w:p>
    <w:p w:rsidR="00B94E44" w:rsidRPr="00B137B0" w:rsidRDefault="00B94E44" w:rsidP="00B94E44">
      <w:pPr>
        <w:jc w:val="both"/>
        <w:rPr>
          <w:b/>
          <w:lang w:val="fr-FR"/>
        </w:rPr>
      </w:pPr>
      <w:r>
        <w:rPr>
          <w:b/>
          <w:lang w:val="ro-RO"/>
        </w:rPr>
        <w:t xml:space="preserve">3. Procedura de prezentare a documentelor: </w:t>
      </w:r>
      <w:r w:rsidRPr="00F20A00">
        <w:rPr>
          <w:sz w:val="22"/>
          <w:szCs w:val="22"/>
          <w:lang w:val="ro-RO"/>
        </w:rPr>
        <w:t xml:space="preserve">în variantă electronică </w:t>
      </w:r>
      <w:r>
        <w:rPr>
          <w:sz w:val="22"/>
          <w:szCs w:val="22"/>
          <w:lang w:val="ro-RO"/>
        </w:rPr>
        <w:t>la</w:t>
      </w:r>
      <w:r w:rsidRPr="00F20A00">
        <w:rPr>
          <w:sz w:val="22"/>
          <w:szCs w:val="22"/>
          <w:lang w:val="ro-RO"/>
        </w:rPr>
        <w:t xml:space="preserve"> adresa de e-mail: </w:t>
      </w:r>
      <w:hyperlink r:id="rId5" w:history="1">
        <w:r w:rsidRPr="001C4997">
          <w:rPr>
            <w:rStyle w:val="af5"/>
            <w:lang w:val="fr-FR"/>
          </w:rPr>
          <w:t>inj@inj.gov.md</w:t>
        </w:r>
      </w:hyperlink>
      <w:r>
        <w:rPr>
          <w:rStyle w:val="gd"/>
          <w:lang w:val="fr-FR"/>
        </w:rPr>
        <w:t xml:space="preserve"> </w:t>
      </w:r>
    </w:p>
    <w:p w:rsidR="00B94E44" w:rsidRDefault="00B94E44" w:rsidP="00B137B0">
      <w:pPr>
        <w:tabs>
          <w:tab w:val="left" w:pos="426"/>
          <w:tab w:val="left" w:pos="2355"/>
        </w:tabs>
        <w:jc w:val="both"/>
        <w:rPr>
          <w:b/>
          <w:sz w:val="22"/>
          <w:szCs w:val="22"/>
          <w:lang w:val="fr-FR"/>
        </w:rPr>
      </w:pPr>
    </w:p>
    <w:p w:rsidR="00B34C56" w:rsidRPr="00F20A00" w:rsidRDefault="00B94E44" w:rsidP="00B137B0">
      <w:pPr>
        <w:tabs>
          <w:tab w:val="left" w:pos="426"/>
          <w:tab w:val="left" w:pos="2355"/>
        </w:tabs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fr-FR"/>
        </w:rPr>
        <w:t>4</w:t>
      </w:r>
      <w:r w:rsidR="00B137B0">
        <w:rPr>
          <w:b/>
          <w:sz w:val="22"/>
          <w:szCs w:val="22"/>
          <w:lang w:val="ro-RO"/>
        </w:rPr>
        <w:t xml:space="preserve">. </w:t>
      </w:r>
      <w:r w:rsidR="00B34C56">
        <w:rPr>
          <w:b/>
          <w:sz w:val="22"/>
          <w:szCs w:val="22"/>
          <w:lang w:val="ro-RO"/>
        </w:rPr>
        <w:t>Calificări</w:t>
      </w:r>
      <w:r w:rsidR="00B34C56" w:rsidRPr="00F20A00">
        <w:rPr>
          <w:b/>
          <w:sz w:val="22"/>
          <w:szCs w:val="22"/>
          <w:lang w:val="ro-RO"/>
        </w:rPr>
        <w:t xml:space="preserve">: </w:t>
      </w:r>
      <w:r w:rsidR="00B34C56" w:rsidRPr="00F20A00">
        <w:rPr>
          <w:b/>
          <w:sz w:val="22"/>
          <w:szCs w:val="22"/>
          <w:lang w:val="ro-RO"/>
        </w:rPr>
        <w:tab/>
      </w:r>
    </w:p>
    <w:p w:rsidR="00B34C56" w:rsidRPr="00586731" w:rsidRDefault="00B34C56" w:rsidP="00B137B0">
      <w:pPr>
        <w:tabs>
          <w:tab w:val="left" w:pos="960"/>
          <w:tab w:val="left" w:pos="2355"/>
        </w:tabs>
        <w:jc w:val="both"/>
        <w:rPr>
          <w:sz w:val="22"/>
          <w:szCs w:val="22"/>
          <w:lang w:val="ro-RO"/>
        </w:rPr>
      </w:pPr>
    </w:p>
    <w:p w:rsidR="00B34C56" w:rsidRPr="00F20A00" w:rsidRDefault="00B34C56" w:rsidP="00B137B0">
      <w:pPr>
        <w:jc w:val="both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Studii</w:t>
      </w:r>
    </w:p>
    <w:p w:rsidR="00B34C56" w:rsidRPr="00563EE3" w:rsidRDefault="00B34C56" w:rsidP="00B137B0">
      <w:pPr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Deținerea unei</w:t>
      </w:r>
      <w:r w:rsidRPr="007C597B">
        <w:rPr>
          <w:color w:val="000000"/>
          <w:lang w:val="ro-RO"/>
        </w:rPr>
        <w:t xml:space="preserve"> diplom</w:t>
      </w:r>
      <w:r>
        <w:rPr>
          <w:color w:val="000000"/>
          <w:lang w:val="ro-RO"/>
        </w:rPr>
        <w:t>e</w:t>
      </w:r>
      <w:r w:rsidRPr="007C597B">
        <w:rPr>
          <w:color w:val="000000"/>
          <w:lang w:val="ro-RO"/>
        </w:rPr>
        <w:t xml:space="preserve"> de studii universitare </w:t>
      </w:r>
      <w:r>
        <w:rPr>
          <w:color w:val="000000"/>
          <w:lang w:val="ro-RO"/>
        </w:rPr>
        <w:t>în economie</w:t>
      </w:r>
      <w:r w:rsidRPr="00E90039">
        <w:rPr>
          <w:color w:val="000000"/>
          <w:lang w:val="ro-RO"/>
        </w:rPr>
        <w:t xml:space="preserve">; </w:t>
      </w:r>
    </w:p>
    <w:p w:rsidR="00B34C56" w:rsidRDefault="00B34C56" w:rsidP="00B137B0">
      <w:pPr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C</w:t>
      </w:r>
      <w:r w:rsidRPr="00563EE3">
        <w:rPr>
          <w:color w:val="000000"/>
          <w:lang w:val="ro-RO"/>
        </w:rPr>
        <w:t xml:space="preserve">unoștințe considerabile privind </w:t>
      </w:r>
      <w:r>
        <w:rPr>
          <w:color w:val="000000"/>
          <w:lang w:val="ro-RO"/>
        </w:rPr>
        <w:t>cadrul legislativ-normativ aplicabil</w:t>
      </w:r>
      <w:r w:rsidRPr="00563EE3">
        <w:rPr>
          <w:color w:val="000000"/>
          <w:lang w:val="ro-RO"/>
        </w:rPr>
        <w:t xml:space="preserve"> instituțiilor bugetare </w:t>
      </w:r>
      <w:r>
        <w:rPr>
          <w:color w:val="000000"/>
          <w:lang w:val="ro-RO"/>
        </w:rPr>
        <w:t>din</w:t>
      </w:r>
      <w:r w:rsidRPr="00563EE3">
        <w:rPr>
          <w:color w:val="000000"/>
          <w:lang w:val="ro-RO"/>
        </w:rPr>
        <w:t xml:space="preserve"> Republic</w:t>
      </w:r>
      <w:r>
        <w:rPr>
          <w:color w:val="000000"/>
          <w:lang w:val="ro-RO"/>
        </w:rPr>
        <w:t>a</w:t>
      </w:r>
      <w:r w:rsidR="00DF526A">
        <w:rPr>
          <w:color w:val="000000"/>
          <w:lang w:val="ro-RO"/>
        </w:rPr>
        <w:t xml:space="preserve"> Moldova.</w:t>
      </w:r>
    </w:p>
    <w:p w:rsidR="00B34C56" w:rsidRPr="00563EE3" w:rsidRDefault="00B34C56" w:rsidP="00B137B0">
      <w:pPr>
        <w:autoSpaceDE w:val="0"/>
        <w:autoSpaceDN w:val="0"/>
        <w:adjustRightInd w:val="0"/>
        <w:jc w:val="both"/>
        <w:rPr>
          <w:b/>
          <w:i/>
          <w:color w:val="000000"/>
          <w:lang w:val="ro-RO"/>
        </w:rPr>
      </w:pPr>
      <w:r w:rsidRPr="00563EE3">
        <w:rPr>
          <w:b/>
          <w:i/>
          <w:color w:val="000000"/>
          <w:lang w:val="ro-RO"/>
        </w:rPr>
        <w:t>Experienţă</w:t>
      </w:r>
    </w:p>
    <w:p w:rsidR="00B34C56" w:rsidRDefault="00B34C56" w:rsidP="00B137B0">
      <w:pPr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E</w:t>
      </w:r>
      <w:r w:rsidRPr="00563EE3">
        <w:rPr>
          <w:color w:val="000000"/>
          <w:lang w:val="ro-RO"/>
        </w:rPr>
        <w:t xml:space="preserve">xperiență de cel puțin </w:t>
      </w:r>
      <w:r>
        <w:rPr>
          <w:color w:val="000000"/>
          <w:lang w:val="ro-RO"/>
        </w:rPr>
        <w:t>3</w:t>
      </w:r>
      <w:r w:rsidRPr="00563EE3">
        <w:rPr>
          <w:color w:val="000000"/>
          <w:lang w:val="ro-RO"/>
        </w:rPr>
        <w:t xml:space="preserve"> ani de lucru la nivel național în domeniul</w:t>
      </w:r>
      <w:r>
        <w:rPr>
          <w:color w:val="000000"/>
          <w:lang w:val="ro-RO"/>
        </w:rPr>
        <w:t xml:space="preserve"> planificării şi </w:t>
      </w:r>
      <w:r w:rsidR="00DF526A">
        <w:rPr>
          <w:color w:val="000000"/>
          <w:lang w:val="ro-RO"/>
        </w:rPr>
        <w:t>analizei economice.</w:t>
      </w:r>
      <w:r w:rsidRPr="00563EE3">
        <w:rPr>
          <w:color w:val="000000"/>
          <w:lang w:val="ro-RO"/>
        </w:rPr>
        <w:t xml:space="preserve"> </w:t>
      </w:r>
      <w:r w:rsidR="00DF526A">
        <w:rPr>
          <w:color w:val="000000"/>
          <w:lang w:val="ro-RO"/>
        </w:rPr>
        <w:t>E</w:t>
      </w:r>
      <w:r w:rsidRPr="00563EE3">
        <w:rPr>
          <w:color w:val="000000"/>
          <w:lang w:val="ro-RO"/>
        </w:rPr>
        <w:t>xperienț</w:t>
      </w:r>
      <w:r w:rsidR="00DF526A">
        <w:rPr>
          <w:color w:val="000000"/>
          <w:lang w:val="ro-RO"/>
        </w:rPr>
        <w:t>a</w:t>
      </w:r>
      <w:r w:rsidRPr="00563EE3">
        <w:rPr>
          <w:color w:val="000000"/>
          <w:lang w:val="ro-RO"/>
        </w:rPr>
        <w:t xml:space="preserve"> de lucru într-o instituție de instruire pentru adulți, în managementul financiar al mijloacelor bugetare de stat și în planificarea cheltuielilor pentru cursuri de instruire cu plat</w:t>
      </w:r>
      <w:r w:rsidR="00DF526A">
        <w:rPr>
          <w:color w:val="000000"/>
          <w:lang w:val="ro-RO"/>
        </w:rPr>
        <w:t>ă va constitui un avantaj major.</w:t>
      </w:r>
    </w:p>
    <w:p w:rsidR="00B34C56" w:rsidRPr="00563EE3" w:rsidRDefault="00B34C56" w:rsidP="00B137B0">
      <w:pPr>
        <w:autoSpaceDE w:val="0"/>
        <w:autoSpaceDN w:val="0"/>
        <w:adjustRightInd w:val="0"/>
        <w:jc w:val="both"/>
        <w:rPr>
          <w:b/>
          <w:i/>
          <w:color w:val="000000"/>
          <w:lang w:val="ro-RO"/>
        </w:rPr>
      </w:pPr>
      <w:r w:rsidRPr="00563EE3">
        <w:rPr>
          <w:b/>
          <w:i/>
          <w:color w:val="000000"/>
          <w:lang w:val="ro-RO"/>
        </w:rPr>
        <w:t>Abilităţi</w:t>
      </w:r>
    </w:p>
    <w:p w:rsidR="00B34C56" w:rsidRDefault="00B34C56" w:rsidP="00B137B0">
      <w:pPr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A</w:t>
      </w:r>
      <w:r w:rsidRPr="00563EE3">
        <w:rPr>
          <w:color w:val="000000"/>
          <w:lang w:val="ro-RO"/>
        </w:rPr>
        <w:t>ptitudini bune de analiză, comunicare, prezentare, lucru în echipă și cooperare, capacitatea de a asculta și de a-și exprima opiniile</w:t>
      </w:r>
      <w:r>
        <w:rPr>
          <w:color w:val="000000"/>
          <w:lang w:val="ro-RO"/>
        </w:rPr>
        <w:t>.</w:t>
      </w:r>
    </w:p>
    <w:p w:rsidR="00B34C56" w:rsidRDefault="00B34C56" w:rsidP="00B137B0">
      <w:pPr>
        <w:autoSpaceDE w:val="0"/>
        <w:autoSpaceDN w:val="0"/>
        <w:adjustRightInd w:val="0"/>
        <w:jc w:val="both"/>
        <w:rPr>
          <w:color w:val="000000"/>
          <w:lang w:val="ro-RO"/>
        </w:rPr>
      </w:pPr>
    </w:p>
    <w:p w:rsidR="00B34C56" w:rsidRPr="00B34C56" w:rsidRDefault="00B94E44" w:rsidP="00B137B0">
      <w:pPr>
        <w:autoSpaceDE w:val="0"/>
        <w:autoSpaceDN w:val="0"/>
        <w:adjustRightInd w:val="0"/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5</w:t>
      </w:r>
      <w:r w:rsidR="00B137B0">
        <w:rPr>
          <w:b/>
          <w:color w:val="000000"/>
          <w:lang w:val="ro-RO"/>
        </w:rPr>
        <w:t>. La cererea de participare la concurs se vor anexa</w:t>
      </w:r>
      <w:r w:rsidR="00B34C56" w:rsidRPr="00B34C56">
        <w:rPr>
          <w:b/>
          <w:color w:val="000000"/>
          <w:lang w:val="ro-RO"/>
        </w:rPr>
        <w:t>:</w:t>
      </w:r>
    </w:p>
    <w:p w:rsidR="00B34C56" w:rsidRDefault="00B34C56" w:rsidP="00B137B0">
      <w:pPr>
        <w:pStyle w:val="ac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Copia </w:t>
      </w:r>
      <w:r w:rsidRPr="007C597B">
        <w:rPr>
          <w:color w:val="000000"/>
          <w:lang w:val="ro-RO"/>
        </w:rPr>
        <w:t>diplom</w:t>
      </w:r>
      <w:r>
        <w:rPr>
          <w:color w:val="000000"/>
          <w:lang w:val="ro-RO"/>
        </w:rPr>
        <w:t>ei</w:t>
      </w:r>
      <w:r w:rsidRPr="007C597B">
        <w:rPr>
          <w:color w:val="000000"/>
          <w:lang w:val="ro-RO"/>
        </w:rPr>
        <w:t xml:space="preserve"> de studii universitare </w:t>
      </w:r>
      <w:r>
        <w:rPr>
          <w:color w:val="000000"/>
          <w:lang w:val="ro-RO"/>
        </w:rPr>
        <w:t>în economie.</w:t>
      </w:r>
    </w:p>
    <w:p w:rsidR="00B34C56" w:rsidRDefault="00B34C56" w:rsidP="00B137B0">
      <w:pPr>
        <w:pStyle w:val="ac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Copia carnetului de muncă, după caz</w:t>
      </w:r>
      <w:r w:rsidR="00DF526A">
        <w:rPr>
          <w:color w:val="000000"/>
          <w:lang w:val="ro-RO"/>
        </w:rPr>
        <w:t xml:space="preserve"> –</w:t>
      </w:r>
      <w:r>
        <w:rPr>
          <w:color w:val="000000"/>
          <w:lang w:val="ro-RO"/>
        </w:rPr>
        <w:t xml:space="preserve"> a contractelor respective.</w:t>
      </w:r>
    </w:p>
    <w:p w:rsidR="00B34C56" w:rsidRDefault="00B34C56" w:rsidP="00B137B0">
      <w:pPr>
        <w:pStyle w:val="ac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Scrisoare de recomandare.</w:t>
      </w:r>
    </w:p>
    <w:p w:rsidR="00B34C56" w:rsidRDefault="00B34C56" w:rsidP="00B137B0">
      <w:pPr>
        <w:pStyle w:val="ac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Lucrări analogice efectuate anterior constituie un avantaj.</w:t>
      </w:r>
    </w:p>
    <w:p w:rsidR="00B34C56" w:rsidRPr="00B34C56" w:rsidRDefault="00B34C56" w:rsidP="00B137B0">
      <w:pPr>
        <w:pStyle w:val="ac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color w:val="000000"/>
          <w:lang w:val="ro-RO"/>
        </w:rPr>
      </w:pPr>
      <w:r>
        <w:rPr>
          <w:color w:val="000000"/>
          <w:lang w:val="ro-RO"/>
        </w:rPr>
        <w:t>Oferta de preț.</w:t>
      </w:r>
    </w:p>
    <w:p w:rsidR="00B34C56" w:rsidRPr="00B34C56" w:rsidRDefault="00B34C56" w:rsidP="00586731">
      <w:pPr>
        <w:jc w:val="both"/>
        <w:rPr>
          <w:lang w:val="ro-RO"/>
        </w:rPr>
      </w:pPr>
    </w:p>
    <w:p w:rsidR="00B137B0" w:rsidRDefault="00B137B0" w:rsidP="00B137B0">
      <w:pPr>
        <w:jc w:val="both"/>
        <w:rPr>
          <w:b/>
          <w:lang w:val="ro-RO"/>
        </w:rPr>
      </w:pPr>
      <w:r>
        <w:rPr>
          <w:b/>
          <w:lang w:val="ro-RO"/>
        </w:rPr>
        <w:t>6</w:t>
      </w:r>
      <w:r w:rsidRPr="00B137B0">
        <w:rPr>
          <w:b/>
          <w:lang w:val="ro-RO"/>
        </w:rPr>
        <w:t xml:space="preserve">. </w:t>
      </w:r>
      <w:r w:rsidR="00B94E44">
        <w:rPr>
          <w:b/>
          <w:lang w:val="ro-RO"/>
        </w:rPr>
        <w:t>Data limită și l</w:t>
      </w:r>
      <w:r>
        <w:rPr>
          <w:b/>
          <w:lang w:val="ro-RO"/>
        </w:rPr>
        <w:t xml:space="preserve">ocul de </w:t>
      </w:r>
      <w:r w:rsidR="00B94E44">
        <w:rPr>
          <w:b/>
          <w:lang w:val="ro-RO"/>
        </w:rPr>
        <w:t>depunere</w:t>
      </w:r>
      <w:r>
        <w:rPr>
          <w:b/>
          <w:lang w:val="ro-RO"/>
        </w:rPr>
        <w:t xml:space="preserve"> a </w:t>
      </w:r>
      <w:r w:rsidR="00B94E44">
        <w:rPr>
          <w:b/>
          <w:lang w:val="ro-RO"/>
        </w:rPr>
        <w:t xml:space="preserve">cererii </w:t>
      </w:r>
      <w:r w:rsidR="00B94E44">
        <w:rPr>
          <w:b/>
          <w:color w:val="000000"/>
          <w:lang w:val="ro-RO"/>
        </w:rPr>
        <w:t>de participare la concurs</w:t>
      </w:r>
      <w:r>
        <w:rPr>
          <w:b/>
          <w:lang w:val="ro-RO"/>
        </w:rPr>
        <w:t xml:space="preserve">: </w:t>
      </w:r>
      <w:r w:rsidR="00144CFE">
        <w:rPr>
          <w:lang w:val="ro-RO"/>
        </w:rPr>
        <w:t>5 august</w:t>
      </w:r>
      <w:r w:rsidR="00B94E44" w:rsidRPr="00B137B0">
        <w:rPr>
          <w:lang w:val="ro-RO"/>
        </w:rPr>
        <w:t xml:space="preserve"> 2013, ora 10.00</w:t>
      </w:r>
      <w:r w:rsidR="00B94E44">
        <w:rPr>
          <w:lang w:val="ro-RO"/>
        </w:rPr>
        <w:t xml:space="preserve">, </w:t>
      </w:r>
      <w:r w:rsidRPr="00B137B0">
        <w:rPr>
          <w:lang w:val="ro-RO"/>
        </w:rPr>
        <w:t>MD-2004, mun. Chișinău, str. S. Lazo, 1, bir.8 (anticamera).</w:t>
      </w:r>
    </w:p>
    <w:p w:rsidR="00B137B0" w:rsidRPr="00B34C56" w:rsidRDefault="00B137B0" w:rsidP="00B137B0">
      <w:pPr>
        <w:rPr>
          <w:lang w:val="ro-RO"/>
        </w:rPr>
      </w:pPr>
    </w:p>
    <w:sectPr w:rsidR="00B137B0" w:rsidRPr="00B34C56" w:rsidSect="00B3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1B7A"/>
    <w:multiLevelType w:val="hybridMultilevel"/>
    <w:tmpl w:val="8A36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A44A52"/>
    <w:multiLevelType w:val="hybridMultilevel"/>
    <w:tmpl w:val="00FC0286"/>
    <w:lvl w:ilvl="0" w:tplc="41DAA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DD7E89"/>
    <w:multiLevelType w:val="hybridMultilevel"/>
    <w:tmpl w:val="1FC650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34C56"/>
    <w:rsid w:val="00026745"/>
    <w:rsid w:val="00081A75"/>
    <w:rsid w:val="00087B4C"/>
    <w:rsid w:val="000E28C7"/>
    <w:rsid w:val="000F684E"/>
    <w:rsid w:val="00144CFE"/>
    <w:rsid w:val="001454B7"/>
    <w:rsid w:val="001972C5"/>
    <w:rsid w:val="00241BCC"/>
    <w:rsid w:val="002B349D"/>
    <w:rsid w:val="00350AF0"/>
    <w:rsid w:val="00392AA3"/>
    <w:rsid w:val="00444A29"/>
    <w:rsid w:val="004D50F1"/>
    <w:rsid w:val="00586731"/>
    <w:rsid w:val="005D5153"/>
    <w:rsid w:val="005D5A9B"/>
    <w:rsid w:val="006857AC"/>
    <w:rsid w:val="0079275B"/>
    <w:rsid w:val="00886894"/>
    <w:rsid w:val="00886B6A"/>
    <w:rsid w:val="009343C9"/>
    <w:rsid w:val="009578F6"/>
    <w:rsid w:val="00A0136D"/>
    <w:rsid w:val="00A81C92"/>
    <w:rsid w:val="00AB1401"/>
    <w:rsid w:val="00AB22B2"/>
    <w:rsid w:val="00AD7A60"/>
    <w:rsid w:val="00B06E80"/>
    <w:rsid w:val="00B137B0"/>
    <w:rsid w:val="00B22A5E"/>
    <w:rsid w:val="00B34C56"/>
    <w:rsid w:val="00B94E44"/>
    <w:rsid w:val="00BB524B"/>
    <w:rsid w:val="00C22C09"/>
    <w:rsid w:val="00C91DC8"/>
    <w:rsid w:val="00D90251"/>
    <w:rsid w:val="00DD12AA"/>
    <w:rsid w:val="00DF526A"/>
    <w:rsid w:val="00E17C68"/>
    <w:rsid w:val="00E30D1E"/>
    <w:rsid w:val="00E80912"/>
    <w:rsid w:val="00E94D94"/>
    <w:rsid w:val="00F13019"/>
    <w:rsid w:val="00F82177"/>
    <w:rsid w:val="00FC1A36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4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87B4C"/>
    <w:pPr>
      <w:keepNext/>
      <w:jc w:val="both"/>
      <w:outlineLvl w:val="0"/>
    </w:pPr>
    <w:rPr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9343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343C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343C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43C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343C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343C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343C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343C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3C9"/>
    <w:rPr>
      <w:b/>
      <w:sz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343C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9343C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9343C9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9343C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9343C9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semiHidden/>
    <w:rsid w:val="009343C9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semiHidden/>
    <w:rsid w:val="009343C9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semiHidden/>
    <w:rsid w:val="009343C9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a3">
    <w:name w:val="caption"/>
    <w:basedOn w:val="a"/>
    <w:next w:val="a"/>
    <w:semiHidden/>
    <w:unhideWhenUsed/>
    <w:qFormat/>
    <w:rsid w:val="009343C9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9343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343C9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a6">
    <w:name w:val="Subtitle"/>
    <w:basedOn w:val="a"/>
    <w:next w:val="a"/>
    <w:link w:val="a7"/>
    <w:qFormat/>
    <w:rsid w:val="009343C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9343C9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a8">
    <w:name w:val="Strong"/>
    <w:qFormat/>
    <w:rsid w:val="009343C9"/>
    <w:rPr>
      <w:b/>
      <w:bCs/>
    </w:rPr>
  </w:style>
  <w:style w:type="character" w:styleId="a9">
    <w:name w:val="Emphasis"/>
    <w:qFormat/>
    <w:rsid w:val="009343C9"/>
    <w:rPr>
      <w:i/>
      <w:iCs/>
    </w:rPr>
  </w:style>
  <w:style w:type="paragraph" w:styleId="aa">
    <w:name w:val="No Spacing"/>
    <w:basedOn w:val="a"/>
    <w:link w:val="ab"/>
    <w:uiPriority w:val="1"/>
    <w:qFormat/>
    <w:rsid w:val="009343C9"/>
  </w:style>
  <w:style w:type="character" w:customStyle="1" w:styleId="ab">
    <w:name w:val="Без интервала Знак"/>
    <w:basedOn w:val="a0"/>
    <w:link w:val="aa"/>
    <w:uiPriority w:val="1"/>
    <w:rsid w:val="009343C9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343C9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343C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43C9"/>
    <w:rPr>
      <w:i/>
      <w:iCs/>
      <w:color w:val="000000" w:themeColor="text1"/>
      <w:sz w:val="24"/>
      <w:szCs w:val="24"/>
      <w:lang w:val="en-US" w:eastAsia="en-US"/>
    </w:rPr>
  </w:style>
  <w:style w:type="paragraph" w:styleId="ad">
    <w:name w:val="Intense Quote"/>
    <w:basedOn w:val="a"/>
    <w:next w:val="a"/>
    <w:link w:val="ae"/>
    <w:uiPriority w:val="30"/>
    <w:qFormat/>
    <w:rsid w:val="009343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343C9"/>
    <w:rPr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af">
    <w:name w:val="Subtle Emphasis"/>
    <w:uiPriority w:val="19"/>
    <w:qFormat/>
    <w:rsid w:val="009343C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343C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343C9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343C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343C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343C9"/>
    <w:pPr>
      <w:spacing w:before="240" w:after="60"/>
      <w:jc w:val="left"/>
      <w:outlineLvl w:val="9"/>
    </w:pPr>
    <w:rPr>
      <w:rFonts w:asciiTheme="majorHAnsi" w:eastAsiaTheme="majorEastAsia" w:hAnsiTheme="majorHAnsi" w:cstheme="majorBidi"/>
      <w:bCs/>
      <w:kern w:val="32"/>
      <w:szCs w:val="32"/>
      <w:lang w:val="en-US"/>
    </w:rPr>
  </w:style>
  <w:style w:type="character" w:customStyle="1" w:styleId="gd">
    <w:name w:val="gd"/>
    <w:rsid w:val="00B137B0"/>
  </w:style>
  <w:style w:type="character" w:styleId="af5">
    <w:name w:val="Hyperlink"/>
    <w:basedOn w:val="a0"/>
    <w:uiPriority w:val="99"/>
    <w:unhideWhenUsed/>
    <w:rsid w:val="00B137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j@inj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INJ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10</cp:revision>
  <dcterms:created xsi:type="dcterms:W3CDTF">2013-06-26T08:08:00Z</dcterms:created>
  <dcterms:modified xsi:type="dcterms:W3CDTF">2013-07-11T12:30:00Z</dcterms:modified>
</cp:coreProperties>
</file>