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C" w:rsidRDefault="00382CB1" w:rsidP="00B44055">
      <w:pPr>
        <w:ind w:left="-567" w:right="-897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5046345</wp:posOffset>
            </wp:positionH>
            <wp:positionV relativeFrom="margin">
              <wp:posOffset>-177800</wp:posOffset>
            </wp:positionV>
            <wp:extent cx="1219200" cy="1228725"/>
            <wp:effectExtent l="19050" t="0" r="0" b="0"/>
            <wp:wrapSquare wrapText="bothSides"/>
            <wp:docPr id="6" name="Picture 1" descr="Description: http://upload.wikimedia.org/wikipedia/en/4/42/Unhc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en/4/42/Unhc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055">
        <w:t xml:space="preserve">  </w:t>
      </w:r>
      <w:r w:rsidR="00B44055" w:rsidRPr="00B44055">
        <w:rPr>
          <w:noProof/>
          <w:lang w:val="ru-RU" w:eastAsia="ru-RU"/>
        </w:rPr>
        <w:drawing>
          <wp:inline distT="0" distB="0" distL="0" distR="0">
            <wp:extent cx="2381250" cy="895350"/>
            <wp:effectExtent l="19050" t="0" r="0" b="0"/>
            <wp:docPr id="18" name="Рисунок 1" descr="IPD-Logo for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D-Logo for Dipl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055">
        <w:t xml:space="preserve">      </w:t>
      </w:r>
      <w:r>
        <w:t xml:space="preserve">               </w:t>
      </w:r>
      <w:r w:rsidR="00B44055">
        <w:t xml:space="preserve">  </w:t>
      </w:r>
      <w:r w:rsidR="00862366">
        <w:rPr>
          <w:noProof/>
          <w:lang w:val="ru-RU" w:eastAsia="ru-RU"/>
        </w:rPr>
        <w:drawing>
          <wp:inline distT="0" distB="0" distL="0" distR="0">
            <wp:extent cx="1238250" cy="1016587"/>
            <wp:effectExtent l="19050" t="0" r="0" b="0"/>
            <wp:docPr id="2" name="Рисунок 1" descr="Описание: logo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70" cy="10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055">
        <w:t xml:space="preserve">               </w:t>
      </w:r>
    </w:p>
    <w:p w:rsidR="00382CB1" w:rsidRPr="00382CB1" w:rsidRDefault="00382CB1" w:rsidP="00382CB1">
      <w:pPr>
        <w:ind w:left="-567" w:right="-897"/>
        <w:jc w:val="center"/>
      </w:pPr>
      <w:r w:rsidRPr="00B44055">
        <w:rPr>
          <w:noProof/>
          <w:lang w:val="ru-RU" w:eastAsia="ru-RU"/>
        </w:rPr>
        <w:drawing>
          <wp:inline distT="0" distB="0" distL="0" distR="0">
            <wp:extent cx="2876550" cy="476083"/>
            <wp:effectExtent l="19050" t="0" r="0" b="0"/>
            <wp:docPr id="8" name="Picture 1" descr="08_LOGO_OSCE_englCMYK_o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_LOGO_OSCE_englCMYK_os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08" cy="48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B1" w:rsidRPr="00382CB1" w:rsidRDefault="009A34CF" w:rsidP="00382CB1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  <w:r w:rsidRPr="007D2D5E">
        <w:rPr>
          <w:rFonts w:ascii="Times New Roman" w:hAnsi="Times New Roman"/>
          <w:b/>
          <w:lang w:val="ro-RO"/>
        </w:rPr>
        <w:t>*1.2.2 p.9</w:t>
      </w:r>
      <w:r w:rsidR="00382CB1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</w:t>
      </w:r>
    </w:p>
    <w:p w:rsidR="000C5F54" w:rsidRPr="00382CB1" w:rsidRDefault="009A34CF" w:rsidP="00382C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C5F54">
        <w:rPr>
          <w:rFonts w:ascii="Times New Roman" w:hAnsi="Times New Roman"/>
          <w:sz w:val="20"/>
          <w:szCs w:val="20"/>
          <w:lang w:val="ro-RO"/>
        </w:rPr>
        <w:t>Domeniul:</w:t>
      </w:r>
      <w:r w:rsidR="000C5F54" w:rsidRPr="000C5F54">
        <w:rPr>
          <w:rFonts w:ascii="Times New Roman" w:hAnsi="Times New Roman"/>
          <w:b/>
          <w:i/>
          <w:sz w:val="20"/>
          <w:szCs w:val="20"/>
          <w:lang w:val="ro-RO"/>
        </w:rPr>
        <w:t xml:space="preserve"> DEZVOLTAREA CAPACITĂŢILOR PROFESIONALE</w:t>
      </w:r>
    </w:p>
    <w:p w:rsidR="00A335FA" w:rsidRPr="00862366" w:rsidRDefault="00A335FA" w:rsidP="009A34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2366">
        <w:rPr>
          <w:rFonts w:ascii="Times New Roman" w:hAnsi="Times New Roman" w:cs="Times New Roman"/>
          <w:b/>
          <w:sz w:val="48"/>
          <w:szCs w:val="48"/>
        </w:rPr>
        <w:t>SEMINAR</w:t>
      </w:r>
    </w:p>
    <w:p w:rsidR="007F2AAD" w:rsidRPr="00844C50" w:rsidRDefault="00A335FA" w:rsidP="00B1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4C50">
        <w:rPr>
          <w:rFonts w:ascii="Times New Roman" w:hAnsi="Times New Roman" w:cs="Times New Roman"/>
          <w:b/>
          <w:sz w:val="28"/>
          <w:szCs w:val="28"/>
          <w:lang w:val="ro-RO"/>
        </w:rPr>
        <w:t>Analiza informa</w:t>
      </w:r>
      <w:r w:rsidR="00B44055" w:rsidRPr="00844C50">
        <w:rPr>
          <w:rFonts w:ascii="Times New Roman" w:hAnsi="Times New Roman" w:cs="Times New Roman"/>
          <w:b/>
          <w:sz w:val="28"/>
          <w:szCs w:val="28"/>
          <w:lang w:val="ro-RO"/>
        </w:rPr>
        <w:t>ţiilor – tehnici analitice ş</w:t>
      </w:r>
      <w:r w:rsidRPr="00844C50">
        <w:rPr>
          <w:rFonts w:ascii="Times New Roman" w:hAnsi="Times New Roman" w:cs="Times New Roman"/>
          <w:b/>
          <w:sz w:val="28"/>
          <w:szCs w:val="28"/>
          <w:lang w:val="ro-RO"/>
        </w:rPr>
        <w:t>i softuri utilizate</w:t>
      </w:r>
    </w:p>
    <w:p w:rsidR="00A335FA" w:rsidRPr="00844C50" w:rsidRDefault="00A335FA" w:rsidP="00B1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4C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(iBase şi Analyst’s Notebook)</w:t>
      </w:r>
    </w:p>
    <w:p w:rsidR="00A335FA" w:rsidRPr="00844C50" w:rsidRDefault="007F2AAD" w:rsidP="00A335FA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</w:pP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Durata (</w:t>
      </w:r>
      <w:r w:rsidR="00A335FA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8 ore </w:t>
      </w: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academice)</w:t>
      </w:r>
    </w:p>
    <w:p w:rsidR="00A335FA" w:rsidRPr="00844C50" w:rsidRDefault="00862366" w:rsidP="00A335FA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</w:pP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Participanţi: Judecători/P</w:t>
      </w:r>
      <w:r w:rsidR="00A335FA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rocurori</w:t>
      </w:r>
      <w:r w:rsidR="00B44055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 20/15</w:t>
      </w:r>
    </w:p>
    <w:p w:rsidR="00A335FA" w:rsidRPr="00844C50" w:rsidRDefault="00A335FA" w:rsidP="00A335FA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</w:pP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Organizator</w:t>
      </w:r>
      <w:r w:rsidR="000C5F54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i</w:t>
      </w: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: </w:t>
      </w:r>
      <w:r w:rsidR="00862366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INJ, IPD, </w:t>
      </w:r>
      <w:r w:rsidR="00382CB1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ICNUR, </w:t>
      </w:r>
      <w:r w:rsidR="00862366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OSCE</w:t>
      </w:r>
    </w:p>
    <w:p w:rsidR="00A335FA" w:rsidRPr="00844C50" w:rsidRDefault="00862366" w:rsidP="00862366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</w:pP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Data:</w:t>
      </w:r>
      <w:r w:rsidR="007F2AAD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 </w:t>
      </w: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25 mai 2016,</w:t>
      </w:r>
      <w:r w:rsidR="007F2AAD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 </w:t>
      </w: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o</w:t>
      </w:r>
      <w:r w:rsidR="00A335FA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ra 09:00</w:t>
      </w:r>
    </w:p>
    <w:p w:rsidR="00A335FA" w:rsidRPr="00844C50" w:rsidRDefault="00862366" w:rsidP="00862366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</w:pPr>
      <w:r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 mun.</w:t>
      </w:r>
      <w:r w:rsidR="005C2FE2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 xml:space="preserve"> </w:t>
      </w:r>
      <w:r w:rsidR="00A335FA" w:rsidRPr="00844C50">
        <w:rPr>
          <w:rStyle w:val="a6"/>
          <w:rFonts w:ascii="Times New Roman" w:hAnsi="Times New Roman" w:cs="Times New Roman"/>
          <w:b/>
          <w:i w:val="0"/>
          <w:color w:val="000000" w:themeColor="text1"/>
          <w:lang w:val="ro-RO"/>
        </w:rPr>
        <w:t>Chişinău, str. S. Lazo, 1</w:t>
      </w:r>
    </w:p>
    <w:p w:rsidR="00A335FA" w:rsidRPr="00844C50" w:rsidRDefault="00A335FA" w:rsidP="00A335FA">
      <w:pPr>
        <w:pStyle w:val="a5"/>
        <w:jc w:val="center"/>
        <w:rPr>
          <w:rStyle w:val="a6"/>
          <w:b/>
          <w:i w:val="0"/>
          <w:color w:val="000000" w:themeColor="text1"/>
          <w:lang w:val="ro-RO"/>
        </w:rPr>
      </w:pPr>
    </w:p>
    <w:tbl>
      <w:tblPr>
        <w:tblStyle w:val="a7"/>
        <w:tblW w:w="10563" w:type="dxa"/>
        <w:tblLook w:val="04A0" w:firstRow="1" w:lastRow="0" w:firstColumn="1" w:lastColumn="0" w:noHBand="0" w:noVBand="1"/>
      </w:tblPr>
      <w:tblGrid>
        <w:gridCol w:w="1536"/>
        <w:gridCol w:w="9027"/>
      </w:tblGrid>
      <w:tr w:rsidR="00A335FA" w:rsidRPr="00844C50" w:rsidTr="00B10F67">
        <w:tc>
          <w:tcPr>
            <w:tcW w:w="1536" w:type="dxa"/>
            <w:shd w:val="clear" w:color="auto" w:fill="A6A6A6" w:themeFill="background1" w:themeFillShade="A6"/>
          </w:tcPr>
          <w:p w:rsidR="00A335FA" w:rsidRPr="00844C50" w:rsidRDefault="00A335FA" w:rsidP="0084425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  <w:lang w:val="ro-RO"/>
              </w:rPr>
            </w:pPr>
          </w:p>
        </w:tc>
        <w:tc>
          <w:tcPr>
            <w:tcW w:w="9027" w:type="dxa"/>
            <w:shd w:val="clear" w:color="auto" w:fill="A6A6A6" w:themeFill="background1" w:themeFillShade="A6"/>
          </w:tcPr>
          <w:p w:rsidR="00A335FA" w:rsidRPr="00844C50" w:rsidRDefault="007006DC" w:rsidP="00A33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AGENDĂ</w:t>
            </w:r>
          </w:p>
          <w:p w:rsidR="007006DC" w:rsidRPr="00844C50" w:rsidRDefault="007006DC" w:rsidP="00A335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Gray"/>
                <w:lang w:val="ro-RO"/>
              </w:rPr>
            </w:pPr>
          </w:p>
        </w:tc>
      </w:tr>
      <w:tr w:rsidR="00A335FA" w:rsidRPr="00844C50" w:rsidTr="00B10F67">
        <w:tc>
          <w:tcPr>
            <w:tcW w:w="1536" w:type="dxa"/>
            <w:shd w:val="clear" w:color="auto" w:fill="auto"/>
          </w:tcPr>
          <w:p w:rsidR="00A335FA" w:rsidRPr="00844C50" w:rsidRDefault="00A335FA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08:45-09:00</w:t>
            </w:r>
          </w:p>
        </w:tc>
        <w:tc>
          <w:tcPr>
            <w:tcW w:w="9027" w:type="dxa"/>
          </w:tcPr>
          <w:p w:rsidR="00A335FA" w:rsidRPr="00844C50" w:rsidRDefault="007006DC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A335FA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nregistrarea participanţilor</w:t>
            </w:r>
          </w:p>
          <w:p w:rsidR="007006DC" w:rsidRPr="00844C50" w:rsidRDefault="007006DC" w:rsidP="0084425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A335FA" w:rsidRPr="00844C50" w:rsidTr="00B10F67">
        <w:tc>
          <w:tcPr>
            <w:tcW w:w="1536" w:type="dxa"/>
          </w:tcPr>
          <w:p w:rsidR="00A335FA" w:rsidRPr="00844C50" w:rsidRDefault="00B00913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09:00-10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9027" w:type="dxa"/>
          </w:tcPr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iBase</w:t>
            </w:r>
          </w:p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noţiuni generale</w:t>
            </w:r>
          </w:p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crearea unei noi baze de date</w:t>
            </w:r>
          </w:p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popularea bazei de date</w:t>
            </w:r>
          </w:p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căutarea unei entităţi, căutări multiple</w:t>
            </w:r>
          </w:p>
          <w:p w:rsidR="00A335FA" w:rsidRPr="00844C50" w:rsidRDefault="00A335FA" w:rsidP="0084425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4C702E" w:rsidRPr="00844C50" w:rsidRDefault="00A335FA" w:rsidP="000D6D7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Formator</w:t>
            </w:r>
            <w:r w:rsidR="00862366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Valentin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CONSTANTIN</w:t>
            </w:r>
            <w:r w:rsidR="00B44055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C702E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comisar de poliţie, analist de</w:t>
            </w:r>
            <w:r w:rsidR="004C702E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informaţie, specia</w:t>
            </w:r>
            <w:r w:rsidR="009A34CF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list 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 în D</w:t>
            </w:r>
            <w:r w:rsidR="004C702E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irecţia 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Națională A</w:t>
            </w:r>
            <w:r w:rsidR="004C702E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nticorupţie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România</w:t>
            </w:r>
          </w:p>
          <w:p w:rsidR="00862366" w:rsidRPr="00844C50" w:rsidRDefault="00862366" w:rsidP="004C70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Dumitru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PURICE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E52CF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procuror, S</w:t>
            </w:r>
            <w:r w:rsid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ecţia tehnologii</w:t>
            </w:r>
            <w:r w:rsidR="004C702E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informaţionale şi investigaţii ale infracţiunilor în domeniul informaticii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C702E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</w:tc>
      </w:tr>
      <w:tr w:rsidR="00A335FA" w:rsidRPr="00844C50" w:rsidTr="00B10F67">
        <w:tc>
          <w:tcPr>
            <w:tcW w:w="1536" w:type="dxa"/>
            <w:shd w:val="clear" w:color="auto" w:fill="BFBFBF" w:themeFill="background1" w:themeFillShade="BF"/>
          </w:tcPr>
          <w:p w:rsidR="00A335FA" w:rsidRPr="00844C50" w:rsidRDefault="00B00913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10:30-10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5B2A3F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027" w:type="dxa"/>
            <w:shd w:val="clear" w:color="auto" w:fill="BFBFBF" w:themeFill="background1" w:themeFillShade="BF"/>
          </w:tcPr>
          <w:p w:rsidR="00A335FA" w:rsidRPr="00844C50" w:rsidRDefault="00A335FA" w:rsidP="00A3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Pauză</w:t>
            </w:r>
            <w:r w:rsidR="00B44055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cafea</w:t>
            </w:r>
          </w:p>
          <w:p w:rsidR="00B26D1C" w:rsidRPr="00844C50" w:rsidRDefault="00B26D1C" w:rsidP="00A3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ro-RO"/>
              </w:rPr>
            </w:pPr>
          </w:p>
        </w:tc>
      </w:tr>
      <w:tr w:rsidR="00A335FA" w:rsidRPr="00844C50" w:rsidTr="00B10F67">
        <w:tc>
          <w:tcPr>
            <w:tcW w:w="1536" w:type="dxa"/>
          </w:tcPr>
          <w:p w:rsidR="00A335FA" w:rsidRPr="00844C50" w:rsidRDefault="00B00913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10:4</w:t>
            </w:r>
            <w:r w:rsidR="005B2A3F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-12:</w:t>
            </w:r>
            <w:r w:rsidR="005B2A3F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9027" w:type="dxa"/>
          </w:tcPr>
          <w:p w:rsidR="00A335FA" w:rsidRPr="00844C50" w:rsidRDefault="00A335FA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Alerte</w:t>
            </w:r>
          </w:p>
          <w:p w:rsidR="00A335FA" w:rsidRPr="00844C50" w:rsidRDefault="00A335FA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seturilor de date</w:t>
            </w:r>
          </w:p>
          <w:p w:rsidR="00A335FA" w:rsidRPr="00844C50" w:rsidRDefault="00844C50" w:rsidP="00844252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Interogarea ș</w:t>
            </w:r>
            <w:r w:rsidR="00A335FA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generarea de rapoarte</w:t>
            </w:r>
            <w:r w:rsidR="000C5F54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335FA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i2Analyst’s Notebook – ANB</w:t>
            </w:r>
          </w:p>
          <w:p w:rsidR="00A335FA" w:rsidRPr="00844C50" w:rsidRDefault="00A335FA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Noţiuni generale</w:t>
            </w:r>
          </w:p>
          <w:p w:rsidR="00A335FA" w:rsidRPr="00844C50" w:rsidRDefault="005E52CF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Adăugarea de informaţii î</w:t>
            </w:r>
            <w:r w:rsidR="00A335FA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ntr-o hartă</w:t>
            </w:r>
          </w:p>
          <w:p w:rsidR="00A335FA" w:rsidRPr="00844C50" w:rsidRDefault="00A335FA" w:rsidP="00A335FA">
            <w:pPr>
              <w:pStyle w:val="a8"/>
              <w:ind w:left="176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0D6D72" w:rsidRPr="00844C50" w:rsidRDefault="009A34CF" w:rsidP="000D6D7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Formatori</w:t>
            </w: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Valentin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CONSTANTIN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comisar de poliţie, analist de informaţie, specialist principal în Direcţia Națională Anticorupţie, România</w:t>
            </w:r>
          </w:p>
          <w:p w:rsidR="005072CB" w:rsidRPr="00844C50" w:rsidRDefault="009A34CF" w:rsidP="009A34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Dumitru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PURICE</w:t>
            </w:r>
            <w:r w:rsidR="005E52CF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procuror</w:t>
            </w:r>
            <w:r w:rsid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5E52CF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Secţia tehnologii 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informaţionale şi investigaţii ale infracţiunilor în domeniul informaticii, Procuratura Generală</w:t>
            </w:r>
          </w:p>
          <w:p w:rsidR="00B10F67" w:rsidRPr="00844C50" w:rsidRDefault="00B10F67" w:rsidP="009A34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10F67" w:rsidRPr="00844C50" w:rsidRDefault="00B10F67" w:rsidP="009A34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35FA" w:rsidRPr="00844C50" w:rsidTr="00B10F67">
        <w:tc>
          <w:tcPr>
            <w:tcW w:w="1536" w:type="dxa"/>
            <w:shd w:val="clear" w:color="auto" w:fill="BFBFBF" w:themeFill="background1" w:themeFillShade="BF"/>
          </w:tcPr>
          <w:p w:rsidR="00A335FA" w:rsidRPr="00844C50" w:rsidRDefault="005B2A3F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12:15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-13: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9027" w:type="dxa"/>
            <w:shd w:val="clear" w:color="auto" w:fill="BFBFBF" w:themeFill="background1" w:themeFillShade="BF"/>
          </w:tcPr>
          <w:p w:rsidR="00B26D1C" w:rsidRPr="00844C50" w:rsidRDefault="00A335FA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Prânz</w:t>
            </w:r>
          </w:p>
          <w:p w:rsidR="000C5F54" w:rsidRPr="00844C50" w:rsidRDefault="000C5F54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335FA" w:rsidRPr="00844C50" w:rsidTr="00B10F67">
        <w:tc>
          <w:tcPr>
            <w:tcW w:w="1536" w:type="dxa"/>
          </w:tcPr>
          <w:p w:rsidR="00B44055" w:rsidRPr="00844C50" w:rsidRDefault="00B44055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335FA" w:rsidRPr="00844C50" w:rsidRDefault="005B2A3F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13:15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-14: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4511B8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027" w:type="dxa"/>
          </w:tcPr>
          <w:p w:rsidR="00A335FA" w:rsidRPr="00844C50" w:rsidRDefault="00A335FA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Importul în ANB</w:t>
            </w:r>
          </w:p>
          <w:p w:rsidR="00A335FA" w:rsidRPr="00844C50" w:rsidRDefault="00A335FA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Tipuri de reprezentări grafice</w:t>
            </w:r>
          </w:p>
          <w:p w:rsidR="00A335FA" w:rsidRPr="00844C50" w:rsidRDefault="00A335FA" w:rsidP="00A335FA">
            <w:pPr>
              <w:pStyle w:val="a8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Network Analysis</w:t>
            </w:r>
          </w:p>
          <w:p w:rsidR="00A335FA" w:rsidRPr="00844C50" w:rsidRDefault="00A335FA" w:rsidP="00A335FA">
            <w:pPr>
              <w:pStyle w:val="a8"/>
              <w:ind w:left="176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0D6D72" w:rsidRPr="00844C50" w:rsidRDefault="009A34CF" w:rsidP="000D6D7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Formatori</w:t>
            </w: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Valentin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CONSTANTIN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comisar de poliţie, analist de informaţie, specialist principal în Direcţia Națională Anticorupţie, România</w:t>
            </w:r>
          </w:p>
          <w:p w:rsidR="00A335FA" w:rsidRPr="00844C50" w:rsidRDefault="009A34CF" w:rsidP="009A34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Dumitru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PURICE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procuro</w:t>
            </w:r>
            <w:bookmarkStart w:id="0" w:name="_GoBack"/>
            <w:bookmarkEnd w:id="0"/>
            <w:r w:rsidR="005C2FE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r, Secţia tehnologii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informaţionale şi </w:t>
            </w:r>
            <w:r w:rsidR="005E52CF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investigaţii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infracţiunilor în domeniul informaticii, Procuratura Generală</w:t>
            </w:r>
          </w:p>
        </w:tc>
      </w:tr>
      <w:tr w:rsidR="004511B8" w:rsidRPr="00844C50" w:rsidTr="00B10F67">
        <w:tc>
          <w:tcPr>
            <w:tcW w:w="1536" w:type="dxa"/>
            <w:shd w:val="clear" w:color="auto" w:fill="BFBFBF" w:themeFill="background1" w:themeFillShade="BF"/>
          </w:tcPr>
          <w:p w:rsidR="004511B8" w:rsidRPr="00844C50" w:rsidRDefault="005B2A3F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14:4</w:t>
            </w:r>
            <w:r w:rsidR="004511B8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5-15: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9027" w:type="dxa"/>
            <w:shd w:val="clear" w:color="auto" w:fill="BFBFBF" w:themeFill="background1" w:themeFillShade="BF"/>
          </w:tcPr>
          <w:p w:rsidR="004511B8" w:rsidRPr="00844C50" w:rsidRDefault="004511B8" w:rsidP="004511B8">
            <w:pPr>
              <w:pStyle w:val="a8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Pauză de cafea</w:t>
            </w:r>
          </w:p>
          <w:p w:rsidR="000C5F54" w:rsidRPr="00844C50" w:rsidRDefault="000C5F54" w:rsidP="004511B8">
            <w:pPr>
              <w:pStyle w:val="a8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335FA" w:rsidRPr="00844C50" w:rsidTr="00B10F67">
        <w:tc>
          <w:tcPr>
            <w:tcW w:w="1536" w:type="dxa"/>
          </w:tcPr>
          <w:p w:rsidR="00B44055" w:rsidRPr="00844C50" w:rsidRDefault="00B44055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335FA" w:rsidRPr="00844C50" w:rsidRDefault="005B2A3F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15:0</w:t>
            </w:r>
            <w:r w:rsidR="004511B8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-15: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4511B8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027" w:type="dxa"/>
          </w:tcPr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de caz – Colocaţia – Rechizitoriul Tribunalului Special pe</w:t>
            </w:r>
            <w:r w:rsidR="00844C50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 Liban (Asasinarea prim-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ministru</w:t>
            </w:r>
            <w:r w:rsidR="00844C50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Rafik</w:t>
            </w:r>
            <w:r w:rsidR="005C2FE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HARIRI î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Beirut, 2005)</w:t>
            </w:r>
          </w:p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D6D72" w:rsidRPr="00844C50" w:rsidRDefault="009A34CF" w:rsidP="000D6D7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Formatori</w:t>
            </w: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Valentin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CONSTANTIN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D6D7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comisar de poliţie, analist de informaţie, specialist principal în Direcţia Națională Anticorupţie, România</w:t>
            </w:r>
          </w:p>
          <w:p w:rsidR="00A335FA" w:rsidRPr="00844C50" w:rsidRDefault="009A34CF" w:rsidP="009A34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Dumitru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PURICE</w:t>
            </w:r>
            <w:r w:rsidR="005C2FE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procuro</w:t>
            </w:r>
            <w:r w:rsidR="005C2FE2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r, Secţia tehnologii informaţionale şi investigaţii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infracţiunilor în domeniul informaticii, Procuratura Generală</w:t>
            </w:r>
          </w:p>
        </w:tc>
      </w:tr>
      <w:tr w:rsidR="00A335FA" w:rsidRPr="00844C50" w:rsidTr="00B10F67">
        <w:tc>
          <w:tcPr>
            <w:tcW w:w="1536" w:type="dxa"/>
          </w:tcPr>
          <w:p w:rsidR="00A335FA" w:rsidRPr="00844C50" w:rsidRDefault="005B2A3F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15:4</w:t>
            </w:r>
            <w:r w:rsidR="004511B8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-16: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9027" w:type="dxa"/>
          </w:tcPr>
          <w:p w:rsidR="00A335FA" w:rsidRPr="00844C50" w:rsidRDefault="00A335FA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Cercetarea </w:t>
            </w:r>
            <w:r w:rsidR="00551F36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informaţiilor din ţara de origine în </w:t>
            </w:r>
            <w:r w:rsidR="005072CB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contextu</w:t>
            </w:r>
            <w:r w:rsidR="00551F36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azilului</w:t>
            </w: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51F36" w:rsidRPr="00844C50" w:rsidRDefault="00551F36" w:rsidP="008442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:rsidR="00A335FA" w:rsidRPr="00844C50" w:rsidRDefault="00551F36" w:rsidP="008442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Formator: </w:t>
            </w:r>
            <w:r w:rsidRPr="00844C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Natalia </w:t>
            </w:r>
            <w:r w:rsidRPr="00844C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GOGU</w:t>
            </w:r>
            <w:r w:rsidR="005E52CF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specialist procedural DSR</w:t>
            </w:r>
            <w:r w:rsidR="00B10F67" w:rsidRPr="00844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UNHCR</w:t>
            </w:r>
          </w:p>
        </w:tc>
      </w:tr>
      <w:tr w:rsidR="00A335FA" w:rsidRPr="00844C50" w:rsidTr="00B10F67">
        <w:tc>
          <w:tcPr>
            <w:tcW w:w="1536" w:type="dxa"/>
          </w:tcPr>
          <w:p w:rsidR="00A335FA" w:rsidRPr="00844C50" w:rsidRDefault="005B2A3F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16:30</w:t>
            </w:r>
            <w:r w:rsidR="00A335FA"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-16:</w:t>
            </w: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9027" w:type="dxa"/>
            <w:shd w:val="clear" w:color="auto" w:fill="auto"/>
          </w:tcPr>
          <w:p w:rsidR="00A335FA" w:rsidRPr="00844C50" w:rsidRDefault="00A335FA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Înmânarea certificatelor de participare</w:t>
            </w:r>
          </w:p>
          <w:p w:rsidR="000C5F54" w:rsidRPr="00844C50" w:rsidRDefault="000C5F54" w:rsidP="008442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51F36" w:rsidRPr="00844C50" w:rsidRDefault="00551F36" w:rsidP="00A335FA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o-RO"/>
        </w:rPr>
      </w:pPr>
    </w:p>
    <w:p w:rsidR="00551F36" w:rsidRPr="00844C50" w:rsidRDefault="00551F36" w:rsidP="00551F3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1F36" w:rsidRPr="00844C50" w:rsidRDefault="00551F36" w:rsidP="00551F3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1F36" w:rsidRPr="00844C50" w:rsidRDefault="00551F36" w:rsidP="00551F36">
      <w:pPr>
        <w:rPr>
          <w:lang w:val="ro-RO"/>
        </w:rPr>
      </w:pPr>
    </w:p>
    <w:p w:rsidR="00551F36" w:rsidRPr="00844C50" w:rsidRDefault="00551F36" w:rsidP="00551F36">
      <w:pPr>
        <w:rPr>
          <w:lang w:val="ro-RO"/>
        </w:rPr>
      </w:pPr>
    </w:p>
    <w:p w:rsidR="00551F36" w:rsidRPr="00844C50" w:rsidRDefault="00551F36" w:rsidP="00551F36">
      <w:pPr>
        <w:rPr>
          <w:lang w:val="ro-RO"/>
        </w:rPr>
      </w:pPr>
    </w:p>
    <w:p w:rsidR="00551F36" w:rsidRPr="00844C50" w:rsidRDefault="00551F36" w:rsidP="00551F36">
      <w:pPr>
        <w:rPr>
          <w:lang w:val="ro-RO"/>
        </w:rPr>
      </w:pPr>
    </w:p>
    <w:p w:rsidR="00551F36" w:rsidRPr="00844C50" w:rsidRDefault="00551F36" w:rsidP="00551F36">
      <w:pPr>
        <w:rPr>
          <w:lang w:val="ro-RO"/>
        </w:rPr>
      </w:pPr>
    </w:p>
    <w:p w:rsidR="00551F36" w:rsidRPr="00551F36" w:rsidRDefault="00551F36" w:rsidP="00551F36"/>
    <w:p w:rsidR="00551F36" w:rsidRPr="00551F36" w:rsidRDefault="00551F36" w:rsidP="00551F36"/>
    <w:p w:rsidR="00551F36" w:rsidRPr="00551F36" w:rsidRDefault="00551F36" w:rsidP="00551F36"/>
    <w:p w:rsidR="00551F36" w:rsidRPr="00551F36" w:rsidRDefault="00551F36" w:rsidP="00551F36"/>
    <w:p w:rsidR="00551F36" w:rsidRDefault="00551F36" w:rsidP="00551F36"/>
    <w:p w:rsidR="00551F36" w:rsidRDefault="00551F36" w:rsidP="00551F36">
      <w:pPr>
        <w:ind w:firstLine="720"/>
      </w:pPr>
    </w:p>
    <w:p w:rsidR="00551F36" w:rsidRPr="00551F36" w:rsidRDefault="00551F36" w:rsidP="00551F36">
      <w:pPr>
        <w:ind w:firstLine="720"/>
        <w:rPr>
          <w:lang w:val="en-US"/>
        </w:rPr>
      </w:pPr>
    </w:p>
    <w:sectPr w:rsidR="00551F36" w:rsidRPr="00551F36" w:rsidSect="00B44055">
      <w:pgSz w:w="11906" w:h="16838"/>
      <w:pgMar w:top="1135" w:right="56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43" w:rsidRDefault="001D3843" w:rsidP="009A34CF">
      <w:pPr>
        <w:spacing w:after="0" w:line="240" w:lineRule="auto"/>
      </w:pPr>
      <w:r>
        <w:separator/>
      </w:r>
    </w:p>
  </w:endnote>
  <w:endnote w:type="continuationSeparator" w:id="0">
    <w:p w:rsidR="001D3843" w:rsidRDefault="001D3843" w:rsidP="009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43" w:rsidRDefault="001D3843" w:rsidP="009A34CF">
      <w:pPr>
        <w:spacing w:after="0" w:line="240" w:lineRule="auto"/>
      </w:pPr>
      <w:r>
        <w:separator/>
      </w:r>
    </w:p>
  </w:footnote>
  <w:footnote w:type="continuationSeparator" w:id="0">
    <w:p w:rsidR="001D3843" w:rsidRDefault="001D3843" w:rsidP="009A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D46"/>
    <w:multiLevelType w:val="hybridMultilevel"/>
    <w:tmpl w:val="8B1AD238"/>
    <w:lvl w:ilvl="0" w:tplc="49A0D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56"/>
    <w:rsid w:val="000C5F54"/>
    <w:rsid w:val="000D6D72"/>
    <w:rsid w:val="001D3843"/>
    <w:rsid w:val="002622CD"/>
    <w:rsid w:val="00382CB1"/>
    <w:rsid w:val="00445075"/>
    <w:rsid w:val="004511B8"/>
    <w:rsid w:val="004C702E"/>
    <w:rsid w:val="005072CB"/>
    <w:rsid w:val="0052595E"/>
    <w:rsid w:val="00551F36"/>
    <w:rsid w:val="005A7E25"/>
    <w:rsid w:val="005B2A3F"/>
    <w:rsid w:val="005C2FE2"/>
    <w:rsid w:val="005E52CF"/>
    <w:rsid w:val="006F66B0"/>
    <w:rsid w:val="007006DC"/>
    <w:rsid w:val="007F2AAD"/>
    <w:rsid w:val="00824C92"/>
    <w:rsid w:val="00844C50"/>
    <w:rsid w:val="00862366"/>
    <w:rsid w:val="009056F2"/>
    <w:rsid w:val="009A34CF"/>
    <w:rsid w:val="009C51C3"/>
    <w:rsid w:val="009D6B2E"/>
    <w:rsid w:val="00A161C6"/>
    <w:rsid w:val="00A16D56"/>
    <w:rsid w:val="00A335FA"/>
    <w:rsid w:val="00B00913"/>
    <w:rsid w:val="00B10F67"/>
    <w:rsid w:val="00B26D1C"/>
    <w:rsid w:val="00B44055"/>
    <w:rsid w:val="00B679E6"/>
    <w:rsid w:val="00B9342D"/>
    <w:rsid w:val="00BE7909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53B7-05FD-4F16-83C9-54D7E985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35FA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335FA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F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1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34CF"/>
  </w:style>
  <w:style w:type="paragraph" w:styleId="ac">
    <w:name w:val="footer"/>
    <w:basedOn w:val="a"/>
    <w:link w:val="ad"/>
    <w:uiPriority w:val="99"/>
    <w:semiHidden/>
    <w:unhideWhenUsed/>
    <w:rsid w:val="009A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Stela</cp:lastModifiedBy>
  <cp:revision>8</cp:revision>
  <cp:lastPrinted>2016-05-24T12:44:00Z</cp:lastPrinted>
  <dcterms:created xsi:type="dcterms:W3CDTF">2016-05-24T12:02:00Z</dcterms:created>
  <dcterms:modified xsi:type="dcterms:W3CDTF">2016-05-25T11:26:00Z</dcterms:modified>
</cp:coreProperties>
</file>