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6B70" w14:textId="14D017E7" w:rsidR="00170715" w:rsidRPr="00AF1E35" w:rsidRDefault="00170715" w:rsidP="00170715">
      <w:pPr>
        <w:pStyle w:val="TipDocument"/>
        <w:rPr>
          <w:rFonts w:ascii="Times New Roman" w:hAnsi="Times New Roman" w:cs="Times New Roman"/>
        </w:rPr>
      </w:pPr>
      <w:r w:rsidRPr="00AF1E35">
        <w:rPr>
          <w:rFonts w:ascii="Times New Roman" w:hAnsi="Times New Roman" w:cs="Times New Roman"/>
        </w:rPr>
        <w:t>AGENDĂ</w:t>
      </w:r>
    </w:p>
    <w:p w14:paraId="4E3ED58D" w14:textId="1FD8EAF1" w:rsidR="000100C2" w:rsidRPr="00AF1E35" w:rsidRDefault="00733860" w:rsidP="00AF1E35">
      <w:pPr>
        <w:pStyle w:val="a6"/>
        <w:spacing w:before="0" w:after="0"/>
        <w:rPr>
          <w:rFonts w:ascii="Times New Roman" w:hAnsi="Times New Roman" w:cs="Times New Roman"/>
          <w:color w:val="006092"/>
        </w:rPr>
      </w:pPr>
      <w:r w:rsidRPr="00AF1E35">
        <w:rPr>
          <w:rFonts w:ascii="Times New Roman" w:hAnsi="Times New Roman" w:cs="Times New Roman"/>
          <w:color w:val="006092"/>
        </w:rPr>
        <w:t>Seminar</w:t>
      </w:r>
      <w:r w:rsidR="00B91E5B" w:rsidRPr="00AF1E35">
        <w:rPr>
          <w:rFonts w:ascii="Times New Roman" w:hAnsi="Times New Roman" w:cs="Times New Roman"/>
          <w:noProof/>
          <w:color w:val="006092"/>
        </w:rPr>
        <w:br/>
      </w:r>
      <w:r w:rsidR="000100C2" w:rsidRPr="00AF1E35">
        <w:rPr>
          <w:rFonts w:ascii="Times New Roman" w:hAnsi="Times New Roman" w:cs="Times New Roman"/>
          <w:noProof/>
          <w:color w:val="006092"/>
        </w:rPr>
        <w:t>MODIFICĂRILE RECENTE ÎN PROCEDURA PENALĂ</w:t>
      </w:r>
    </w:p>
    <w:p w14:paraId="276000A4" w14:textId="4563CD71" w:rsidR="00CF3192" w:rsidRPr="00AF1E35" w:rsidRDefault="000B4888" w:rsidP="00B03F7A">
      <w:pPr>
        <w:pStyle w:val="TipDocumentDetalii"/>
        <w:rPr>
          <w:rFonts w:ascii="Times New Roman" w:hAnsi="Times New Roman" w:cs="Times New Roman"/>
          <w:color w:val="FFFFFF" w:themeColor="background1"/>
        </w:rPr>
      </w:pPr>
      <w:r w:rsidRPr="00AF1E35">
        <w:rPr>
          <w:rFonts w:ascii="Times New Roman" w:hAnsi="Times New Roman" w:cs="Times New Roman"/>
          <w:color w:val="FFFFFF" w:themeColor="background1"/>
        </w:rPr>
        <w:t>19</w:t>
      </w:r>
      <w:r w:rsidR="000F46EB" w:rsidRPr="00AF1E35">
        <w:rPr>
          <w:rFonts w:ascii="Times New Roman" w:hAnsi="Times New Roman" w:cs="Times New Roman"/>
          <w:color w:val="FFFFFF" w:themeColor="background1"/>
        </w:rPr>
        <w:t xml:space="preserve"> </w:t>
      </w:r>
      <w:r w:rsidR="00730A2B" w:rsidRPr="00AF1E35">
        <w:rPr>
          <w:rFonts w:ascii="Times New Roman" w:hAnsi="Times New Roman" w:cs="Times New Roman"/>
          <w:color w:val="FFFFFF" w:themeColor="background1"/>
        </w:rPr>
        <w:t>MARTI</w:t>
      </w:r>
      <w:r w:rsidR="000F46EB" w:rsidRPr="00AF1E35">
        <w:rPr>
          <w:rFonts w:ascii="Times New Roman" w:hAnsi="Times New Roman" w:cs="Times New Roman"/>
          <w:color w:val="FFFFFF" w:themeColor="background1"/>
        </w:rPr>
        <w:t>e</w:t>
      </w:r>
      <w:r w:rsidR="00C80A52" w:rsidRPr="00AF1E35">
        <w:rPr>
          <w:rFonts w:ascii="Times New Roman" w:hAnsi="Times New Roman" w:cs="Times New Roman"/>
          <w:color w:val="FFFFFF" w:themeColor="background1"/>
        </w:rPr>
        <w:t xml:space="preserve"> 202</w:t>
      </w:r>
      <w:r w:rsidRPr="00AF1E35">
        <w:rPr>
          <w:rFonts w:ascii="Times New Roman" w:hAnsi="Times New Roman" w:cs="Times New Roman"/>
          <w:color w:val="FFFFFF" w:themeColor="background1"/>
        </w:rPr>
        <w:t>4</w:t>
      </w:r>
    </w:p>
    <w:p w14:paraId="741009B7" w14:textId="77777777" w:rsidR="004B7A2D" w:rsidRPr="00AF1E35" w:rsidRDefault="004B7A2D" w:rsidP="004B7A2D">
      <w:pPr>
        <w:shd w:val="clear" w:color="auto" w:fill="006092"/>
        <w:jc w:val="center"/>
        <w:rPr>
          <w:rFonts w:ascii="Times New Roman" w:hAnsi="Times New Roman" w:cs="Times New Roman"/>
          <w:b/>
          <w:caps/>
          <w:color w:val="FFFFFF" w:themeColor="background1"/>
          <w:sz w:val="20"/>
          <w:lang w:val="ro-RO"/>
        </w:rPr>
      </w:pPr>
      <w:r w:rsidRPr="00AF1E35">
        <w:rPr>
          <w:rFonts w:ascii="Times New Roman" w:hAnsi="Times New Roman" w:cs="Times New Roman"/>
          <w:b/>
          <w:caps/>
          <w:color w:val="FFFFFF" w:themeColor="background1"/>
          <w:sz w:val="20"/>
          <w:lang w:val="ro-RO"/>
        </w:rPr>
        <w:t>institutul național al justiției</w:t>
      </w:r>
    </w:p>
    <w:p w14:paraId="11C21724" w14:textId="45341AA5" w:rsidR="000B4888" w:rsidRPr="00AF1E35" w:rsidRDefault="004B7A2D" w:rsidP="004B7A2D">
      <w:pPr>
        <w:shd w:val="clear" w:color="auto" w:fill="006092"/>
        <w:jc w:val="center"/>
        <w:rPr>
          <w:rFonts w:ascii="Times New Roman" w:hAnsi="Times New Roman" w:cs="Times New Roman"/>
          <w:b/>
          <w:caps/>
          <w:color w:val="FFFFFF" w:themeColor="background1"/>
          <w:sz w:val="20"/>
          <w:lang w:val="ro-RO"/>
        </w:rPr>
      </w:pPr>
      <w:r w:rsidRPr="00AF1E35">
        <w:rPr>
          <w:rFonts w:ascii="Times New Roman" w:hAnsi="Times New Roman" w:cs="Times New Roman"/>
          <w:b/>
          <w:color w:val="FFFFFF" w:themeColor="background1"/>
          <w:sz w:val="20"/>
          <w:lang w:val="ro-RO"/>
        </w:rPr>
        <w:t>str. S. Lazo, 1, mun. Chișinău</w:t>
      </w: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78"/>
      </w:tblGrid>
      <w:tr w:rsidR="00953F3F" w:rsidRPr="00AF1E35" w14:paraId="0AF3BF76" w14:textId="77777777" w:rsidTr="00EB454B">
        <w:trPr>
          <w:trHeight w:val="405"/>
        </w:trPr>
        <w:tc>
          <w:tcPr>
            <w:tcW w:w="1843" w:type="dxa"/>
          </w:tcPr>
          <w:p w14:paraId="1EAC8D02" w14:textId="0F93209F" w:rsidR="008608F2" w:rsidRPr="00AF1E35" w:rsidRDefault="00133890" w:rsidP="00953F3F">
            <w:pPr>
              <w:pStyle w:val="Subtitlutiri"/>
              <w:rPr>
                <w:rFonts w:ascii="Times New Roman" w:hAnsi="Times New Roman" w:cs="Times New Roman"/>
              </w:rPr>
            </w:pPr>
            <w:r w:rsidRPr="00AF1E35">
              <w:rPr>
                <w:rFonts w:ascii="Times New Roman" w:hAnsi="Times New Roman" w:cs="Times New Roman"/>
              </w:rPr>
              <w:t>09</w:t>
            </w:r>
            <w:r w:rsidR="002042F0" w:rsidRPr="00AF1E35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7178" w:type="dxa"/>
          </w:tcPr>
          <w:p w14:paraId="476CBADB" w14:textId="297FE039" w:rsidR="00170715" w:rsidRPr="00AF1E35" w:rsidRDefault="00170715" w:rsidP="00953F3F">
            <w:pPr>
              <w:pStyle w:val="Activitateagend"/>
              <w:rPr>
                <w:rFonts w:ascii="Times New Roman" w:hAnsi="Times New Roman" w:cs="Times New Roman"/>
              </w:rPr>
            </w:pPr>
            <w:r w:rsidRPr="00AF1E35">
              <w:rPr>
                <w:rFonts w:ascii="Times New Roman" w:hAnsi="Times New Roman" w:cs="Times New Roman"/>
              </w:rPr>
              <w:t>Înregistrarea participanților</w:t>
            </w:r>
          </w:p>
          <w:p w14:paraId="5CAA43B1" w14:textId="2AFF59FC" w:rsidR="00170715" w:rsidRPr="00AF1E35" w:rsidRDefault="00170715" w:rsidP="002042F0">
            <w:pPr>
              <w:rPr>
                <w:rFonts w:ascii="Times New Roman" w:hAnsi="Times New Roman" w:cs="Times New Roman"/>
                <w:color w:val="006092"/>
                <w:lang w:val="ro-RO"/>
              </w:rPr>
            </w:pPr>
          </w:p>
        </w:tc>
      </w:tr>
      <w:tr w:rsidR="00254D73" w:rsidRPr="00AF1E35" w14:paraId="16FED95B" w14:textId="77777777" w:rsidTr="00EB454B">
        <w:tc>
          <w:tcPr>
            <w:tcW w:w="1843" w:type="dxa"/>
            <w:shd w:val="clear" w:color="auto" w:fill="auto"/>
          </w:tcPr>
          <w:p w14:paraId="1F8C3B2A" w14:textId="48411873" w:rsidR="00254D73" w:rsidRPr="00AF1E35" w:rsidRDefault="00086E58" w:rsidP="00953F3F">
            <w:pPr>
              <w:pStyle w:val="Subtitlutiri"/>
              <w:rPr>
                <w:rFonts w:ascii="Times New Roman" w:hAnsi="Times New Roman" w:cs="Times New Roman"/>
              </w:rPr>
            </w:pPr>
            <w:r w:rsidRPr="00AF1E35">
              <w:rPr>
                <w:rFonts w:ascii="Times New Roman" w:hAnsi="Times New Roman" w:cs="Times New Roman"/>
              </w:rPr>
              <w:t>09:15</w:t>
            </w:r>
            <w:r w:rsidR="00DB693D" w:rsidRPr="00AF1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78" w:type="dxa"/>
            <w:shd w:val="clear" w:color="auto" w:fill="auto"/>
          </w:tcPr>
          <w:p w14:paraId="561F68D5" w14:textId="38D9123C" w:rsidR="00C675D5" w:rsidRPr="00AF1E35" w:rsidRDefault="00B43E79" w:rsidP="00953F3F">
            <w:pPr>
              <w:pStyle w:val="Activitateagend"/>
              <w:rPr>
                <w:rFonts w:ascii="Times New Roman" w:hAnsi="Times New Roman" w:cs="Times New Roman"/>
              </w:rPr>
            </w:pPr>
            <w:r w:rsidRPr="00AF1E35">
              <w:rPr>
                <w:rFonts w:ascii="Times New Roman" w:hAnsi="Times New Roman" w:cs="Times New Roman"/>
              </w:rPr>
              <w:t>Măsurile menit</w:t>
            </w:r>
            <w:r w:rsidR="00A07D38" w:rsidRPr="00AF1E35">
              <w:rPr>
                <w:rFonts w:ascii="Times New Roman" w:hAnsi="Times New Roman" w:cs="Times New Roman"/>
              </w:rPr>
              <w:t>e</w:t>
            </w:r>
            <w:r w:rsidRPr="00AF1E35">
              <w:rPr>
                <w:rFonts w:ascii="Times New Roman" w:hAnsi="Times New Roman" w:cs="Times New Roman"/>
              </w:rPr>
              <w:t xml:space="preserve"> să eficientizeze urmărirea penală</w:t>
            </w:r>
          </w:p>
          <w:p w14:paraId="73126671" w14:textId="1680DFE7" w:rsidR="00C675D5" w:rsidRPr="00AF1E35" w:rsidRDefault="00C675D5" w:rsidP="00C675D5">
            <w:p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</w:p>
          <w:p w14:paraId="4679E290" w14:textId="5C8EA55B" w:rsidR="006D0E77" w:rsidRPr="00AF1E35" w:rsidRDefault="005D4891" w:rsidP="00C675D5">
            <w:p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>Formator</w:t>
            </w:r>
            <w:r w:rsidR="008970A7" w:rsidRPr="00AF1E35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>:</w:t>
            </w:r>
            <w:r w:rsidR="00AB3D78" w:rsidRPr="00AF1E35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br/>
              <w:t xml:space="preserve">Octavian IACHIMOVSCHI, </w:t>
            </w:r>
            <w:r w:rsidR="00817D17" w:rsidRPr="00AF1E35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>Adjunct interimar al Procurorului-șef al Procuraturii Anticorupție</w:t>
            </w:r>
          </w:p>
          <w:p w14:paraId="509192ED" w14:textId="77777777" w:rsidR="00F41C4C" w:rsidRPr="00AF1E35" w:rsidRDefault="00F41C4C" w:rsidP="00C675D5">
            <w:p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</w:p>
          <w:p w14:paraId="1CFBBAF2" w14:textId="003FA50B" w:rsidR="00EF56BB" w:rsidRPr="00AF1E35" w:rsidRDefault="00C675D5" w:rsidP="00C675D5">
            <w:p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/>
                <w:sz w:val="22"/>
                <w:lang w:val="ro-RO"/>
              </w:rPr>
              <w:t>Puncte de reper</w:t>
            </w: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 xml:space="preserve">: </w:t>
            </w:r>
          </w:p>
          <w:p w14:paraId="78465F08" w14:textId="0491F35D" w:rsidR="00FA1F15" w:rsidRPr="00AF1E35" w:rsidRDefault="0044480E" w:rsidP="009A6DB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 xml:space="preserve">Competența CNA și </w:t>
            </w:r>
            <w:r w:rsidR="00086CAE"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>a procuraturilor specializate</w:t>
            </w:r>
          </w:p>
          <w:p w14:paraId="3464E23F" w14:textId="704B666E" w:rsidR="00F15F49" w:rsidRPr="00AF1E35" w:rsidRDefault="00F15F49" w:rsidP="009A6DB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>A</w:t>
            </w:r>
            <w:r w:rsidR="00644A58"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>brog</w:t>
            </w: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 xml:space="preserve">area art. </w:t>
            </w:r>
            <w:r w:rsidR="00644A58"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>276/1 CPP</w:t>
            </w:r>
          </w:p>
          <w:p w14:paraId="4D85509B" w14:textId="77777777" w:rsidR="00C675D5" w:rsidRPr="00AF1E35" w:rsidRDefault="009C1379" w:rsidP="00FF7BD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>Activitatea specială de investigații</w:t>
            </w:r>
          </w:p>
          <w:p w14:paraId="71673E2B" w14:textId="77777777" w:rsidR="009C1379" w:rsidRPr="00AF1E35" w:rsidRDefault="007B13BD" w:rsidP="00FF7BD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>Accesul părții vătămate la materialele urmăririi penale</w:t>
            </w:r>
          </w:p>
          <w:p w14:paraId="780F1B95" w14:textId="77BFD7F0" w:rsidR="007B13BD" w:rsidRPr="00AF1E35" w:rsidRDefault="0090590C" w:rsidP="00AD0BF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 xml:space="preserve">Înregistrarea </w:t>
            </w:r>
            <w:r w:rsidR="00F67779"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>audio/</w:t>
            </w: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>video a acțiunilor</w:t>
            </w:r>
            <w:r w:rsidR="00F67779"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 xml:space="preserve"> de urmărire penală </w:t>
            </w:r>
          </w:p>
          <w:p w14:paraId="5D2FCE4A" w14:textId="77777777" w:rsidR="00C16BCD" w:rsidRPr="00AF1E35" w:rsidRDefault="00C16BCD" w:rsidP="00FF7BD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>Conținutul proceselor-verbale</w:t>
            </w:r>
            <w:r w:rsidR="00FC28D5"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 xml:space="preserve"> ale acțiunilor de urmărire penală</w:t>
            </w:r>
          </w:p>
          <w:p w14:paraId="3452CA82" w14:textId="77777777" w:rsidR="00747E50" w:rsidRPr="00AF1E35" w:rsidRDefault="001A1105" w:rsidP="00FF7BD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>Suspendarea provizorie din funcție</w:t>
            </w:r>
          </w:p>
          <w:p w14:paraId="370BC2AF" w14:textId="77777777" w:rsidR="001A1105" w:rsidRPr="00AF1E35" w:rsidRDefault="00AD0BF1" w:rsidP="00FF7BD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 xml:space="preserve">Comunicarea </w:t>
            </w:r>
            <w:r w:rsidR="00A16153"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>cu părțile la eta</w:t>
            </w:r>
            <w:r w:rsidR="00163DCE"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>pa urmăririi penale</w:t>
            </w:r>
          </w:p>
          <w:p w14:paraId="1C352CE5" w14:textId="77777777" w:rsidR="006252CF" w:rsidRPr="00AF1E35" w:rsidRDefault="006252CF" w:rsidP="00E03C2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>Căile de atac la etapa urmăririi penale</w:t>
            </w:r>
          </w:p>
          <w:p w14:paraId="61C67EE4" w14:textId="17C769D7" w:rsidR="00086E58" w:rsidRPr="00AF1E35" w:rsidRDefault="00086E58" w:rsidP="00086E58">
            <w:p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</w:p>
        </w:tc>
      </w:tr>
      <w:tr w:rsidR="00EF56BB" w:rsidRPr="00AF1E35" w14:paraId="52BCA90C" w14:textId="77777777" w:rsidTr="00EB454B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3DDBAFC" w14:textId="59111999" w:rsidR="00EF56BB" w:rsidRPr="00AF1E35" w:rsidRDefault="00EF56BB" w:rsidP="00953F3F">
            <w:pPr>
              <w:pStyle w:val="Subtitlutiri"/>
              <w:rPr>
                <w:rFonts w:ascii="Times New Roman" w:hAnsi="Times New Roman" w:cs="Times New Roman"/>
              </w:rPr>
            </w:pPr>
            <w:r w:rsidRPr="00AF1E35">
              <w:rPr>
                <w:rFonts w:ascii="Times New Roman" w:hAnsi="Times New Roman" w:cs="Times New Roman"/>
              </w:rPr>
              <w:t>11:</w:t>
            </w:r>
            <w:r w:rsidR="00823673" w:rsidRPr="00AF1E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C5B3993" w14:textId="2A70FA03" w:rsidR="00EF56BB" w:rsidRPr="00AF1E35" w:rsidRDefault="00EF56BB" w:rsidP="00953F3F">
            <w:pPr>
              <w:pStyle w:val="Activitateagend"/>
              <w:rPr>
                <w:rFonts w:ascii="Times New Roman" w:hAnsi="Times New Roman" w:cs="Times New Roman"/>
              </w:rPr>
            </w:pPr>
            <w:r w:rsidRPr="00AF1E35">
              <w:rPr>
                <w:rFonts w:ascii="Times New Roman" w:hAnsi="Times New Roman" w:cs="Times New Roman"/>
              </w:rPr>
              <w:t>Pauză</w:t>
            </w:r>
          </w:p>
        </w:tc>
      </w:tr>
      <w:tr w:rsidR="00170715" w:rsidRPr="00AF1E35" w14:paraId="14BD28D9" w14:textId="77777777" w:rsidTr="00467FD3">
        <w:trPr>
          <w:trHeight w:val="69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B664F" w14:textId="14691F7B" w:rsidR="00170715" w:rsidRPr="00AF1E35" w:rsidRDefault="00170715" w:rsidP="00953F3F">
            <w:pPr>
              <w:pStyle w:val="Subtitlutiri"/>
              <w:rPr>
                <w:rFonts w:ascii="Times New Roman" w:hAnsi="Times New Roman" w:cs="Times New Roman"/>
              </w:rPr>
            </w:pPr>
            <w:r w:rsidRPr="00AF1E35">
              <w:rPr>
                <w:rFonts w:ascii="Times New Roman" w:hAnsi="Times New Roman" w:cs="Times New Roman"/>
              </w:rPr>
              <w:t>1</w:t>
            </w:r>
            <w:r w:rsidR="00841C9C" w:rsidRPr="00AF1E35">
              <w:rPr>
                <w:rFonts w:ascii="Times New Roman" w:hAnsi="Times New Roman" w:cs="Times New Roman"/>
              </w:rPr>
              <w:t>1</w:t>
            </w:r>
            <w:r w:rsidRPr="00AF1E35">
              <w:rPr>
                <w:rFonts w:ascii="Times New Roman" w:hAnsi="Times New Roman" w:cs="Times New Roman"/>
              </w:rPr>
              <w:t>:</w:t>
            </w:r>
            <w:r w:rsidR="00823673" w:rsidRPr="00AF1E35">
              <w:rPr>
                <w:rFonts w:ascii="Times New Roman" w:hAnsi="Times New Roman" w:cs="Times New Roman"/>
              </w:rPr>
              <w:t>3</w:t>
            </w:r>
            <w:r w:rsidR="00113A25" w:rsidRPr="00AF1E35">
              <w:rPr>
                <w:rFonts w:ascii="Times New Roman" w:hAnsi="Times New Roman" w:cs="Times New Roman"/>
              </w:rPr>
              <w:t>0</w:t>
            </w:r>
            <w:r w:rsidRPr="00AF1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4CB82" w14:textId="7C25FE45" w:rsidR="00B86A2E" w:rsidRPr="00AF1E35" w:rsidRDefault="00B43E79" w:rsidP="00953F3F">
            <w:pPr>
              <w:pStyle w:val="Activitateagend"/>
              <w:rPr>
                <w:rFonts w:ascii="Times New Roman" w:hAnsi="Times New Roman" w:cs="Times New Roman"/>
              </w:rPr>
            </w:pPr>
            <w:r w:rsidRPr="00AF1E35">
              <w:rPr>
                <w:rFonts w:ascii="Times New Roman" w:hAnsi="Times New Roman" w:cs="Times New Roman"/>
              </w:rPr>
              <w:t>Măsurile menit</w:t>
            </w:r>
            <w:r w:rsidR="00817D17" w:rsidRPr="00AF1E35">
              <w:rPr>
                <w:rFonts w:ascii="Times New Roman" w:hAnsi="Times New Roman" w:cs="Times New Roman"/>
              </w:rPr>
              <w:t>e</w:t>
            </w:r>
            <w:r w:rsidRPr="00AF1E35">
              <w:rPr>
                <w:rFonts w:ascii="Times New Roman" w:hAnsi="Times New Roman" w:cs="Times New Roman"/>
              </w:rPr>
              <w:t xml:space="preserve"> să eficientizeze </w:t>
            </w:r>
            <w:r w:rsidR="00EC39DE" w:rsidRPr="00AF1E35">
              <w:rPr>
                <w:rFonts w:ascii="Times New Roman" w:hAnsi="Times New Roman" w:cs="Times New Roman"/>
              </w:rPr>
              <w:t>judecarea cauzei</w:t>
            </w:r>
          </w:p>
          <w:p w14:paraId="63CA23B1" w14:textId="77777777" w:rsidR="00FF7BDB" w:rsidRPr="00AF1E35" w:rsidRDefault="00FF7BDB" w:rsidP="00B86A2E">
            <w:pPr>
              <w:rPr>
                <w:rFonts w:ascii="Times New Roman" w:hAnsi="Times New Roman" w:cs="Times New Roman"/>
                <w:bCs/>
                <w:sz w:val="22"/>
                <w:highlight w:val="yellow"/>
                <w:lang w:val="ro-RO"/>
              </w:rPr>
            </w:pPr>
          </w:p>
          <w:p w14:paraId="595587C1" w14:textId="231DD573" w:rsidR="00FF7BDB" w:rsidRPr="00AF1E35" w:rsidRDefault="00FF7BDB" w:rsidP="00FF7BDB">
            <w:p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>Formator:</w:t>
            </w:r>
            <w:r w:rsidR="00817D17" w:rsidRPr="00AF1E35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br/>
            </w:r>
            <w:r w:rsidR="00CD311C" w:rsidRPr="00AF1E35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>Livia MITROFAN, judecătoare, președintă interimară a Judecătoriei Chișinău</w:t>
            </w:r>
          </w:p>
          <w:p w14:paraId="4145D48D" w14:textId="77777777" w:rsidR="00FF7BDB" w:rsidRPr="00AF1E35" w:rsidRDefault="00FF7BDB" w:rsidP="00FF7BDB">
            <w:p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</w:p>
          <w:p w14:paraId="2EF7EC1B" w14:textId="77777777" w:rsidR="00FF7BDB" w:rsidRPr="00AF1E35" w:rsidRDefault="00FF7BDB" w:rsidP="00FF7BDB">
            <w:p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/>
                <w:sz w:val="22"/>
                <w:lang w:val="ro-RO"/>
              </w:rPr>
              <w:t>Puncte de reper</w:t>
            </w: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 xml:space="preserve">: </w:t>
            </w:r>
          </w:p>
          <w:p w14:paraId="00D4599F" w14:textId="26C41592" w:rsidR="00163DCE" w:rsidRPr="00AF1E35" w:rsidRDefault="00163DCE" w:rsidP="007F583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</w:pPr>
            <w:r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>Ședința preliminară</w:t>
            </w:r>
          </w:p>
          <w:p w14:paraId="5C830359" w14:textId="77777777" w:rsidR="00B64982" w:rsidRPr="00AF1E35" w:rsidRDefault="00B64982" w:rsidP="00B6498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sz w:val="22"/>
                <w:lang w:val="ro-RO"/>
              </w:rPr>
              <w:t>Nulitățile</w:t>
            </w:r>
            <w:r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 xml:space="preserve"> </w:t>
            </w:r>
          </w:p>
          <w:p w14:paraId="77DE71F5" w14:textId="158E1197" w:rsidR="00163DCE" w:rsidRPr="00AF1E35" w:rsidRDefault="00465557" w:rsidP="007F583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</w:pPr>
            <w:r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>Citarea părților și amânarea ședințelor</w:t>
            </w:r>
          </w:p>
          <w:p w14:paraId="2530C061" w14:textId="49638737" w:rsidR="00B42D37" w:rsidRPr="00AF1E35" w:rsidRDefault="00B42D37" w:rsidP="007F583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</w:pPr>
            <w:r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>Procesul verbal al ședinței de judecată</w:t>
            </w:r>
            <w:r w:rsidR="00F24421"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 xml:space="preserve"> (inclusiv consemnarea declarațiilor martorilor)</w:t>
            </w:r>
          </w:p>
          <w:p w14:paraId="365C94FF" w14:textId="77777777" w:rsidR="00102FFA" w:rsidRPr="00AF1E35" w:rsidRDefault="00102FFA" w:rsidP="00102F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sz w:val="22"/>
                <w:lang w:val="ro-RO"/>
              </w:rPr>
              <w:t xml:space="preserve">Audierea prin videoconferință </w:t>
            </w:r>
          </w:p>
          <w:p w14:paraId="0BDF39E4" w14:textId="1048ABD8" w:rsidR="006A08BB" w:rsidRPr="00AF1E35" w:rsidRDefault="006A08BB" w:rsidP="007F583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</w:pPr>
            <w:r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>Cercetarea pro</w:t>
            </w:r>
            <w:r w:rsidR="00102FFA"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>belor</w:t>
            </w:r>
          </w:p>
          <w:p w14:paraId="3EE4DFAA" w14:textId="77777777" w:rsidR="00467FD3" w:rsidRPr="00AF1E35" w:rsidRDefault="00A46875" w:rsidP="00A4687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</w:pPr>
            <w:r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 xml:space="preserve">Acordul de recunoaștere a vinovăției </w:t>
            </w:r>
          </w:p>
          <w:p w14:paraId="5B74390A" w14:textId="4416E2A0" w:rsidR="00051131" w:rsidRPr="00AF1E35" w:rsidRDefault="00051131" w:rsidP="00051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</w:pPr>
          </w:p>
        </w:tc>
      </w:tr>
      <w:tr w:rsidR="00C85990" w:rsidRPr="00AF1E35" w14:paraId="2C38C280" w14:textId="77777777" w:rsidTr="00EB454B">
        <w:tc>
          <w:tcPr>
            <w:tcW w:w="1843" w:type="dxa"/>
            <w:shd w:val="clear" w:color="auto" w:fill="F2F2F2" w:themeFill="background1" w:themeFillShade="F2"/>
          </w:tcPr>
          <w:p w14:paraId="439BF724" w14:textId="730E4005" w:rsidR="00C85990" w:rsidRPr="00AF1E35" w:rsidRDefault="00841C9C" w:rsidP="00953F3F">
            <w:pPr>
              <w:pStyle w:val="Subtitlutiri"/>
              <w:rPr>
                <w:rFonts w:ascii="Times New Roman" w:hAnsi="Times New Roman" w:cs="Times New Roman"/>
              </w:rPr>
            </w:pPr>
            <w:r w:rsidRPr="00AF1E35">
              <w:rPr>
                <w:rFonts w:ascii="Times New Roman" w:hAnsi="Times New Roman" w:cs="Times New Roman"/>
              </w:rPr>
              <w:t>13</w:t>
            </w:r>
            <w:r w:rsidR="00C85990" w:rsidRPr="00AF1E35">
              <w:rPr>
                <w:rFonts w:ascii="Times New Roman" w:hAnsi="Times New Roman" w:cs="Times New Roman"/>
              </w:rPr>
              <w:t>:</w:t>
            </w:r>
            <w:r w:rsidR="00823673" w:rsidRPr="00AF1E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78" w:type="dxa"/>
            <w:shd w:val="clear" w:color="auto" w:fill="F2F2F2" w:themeFill="background1" w:themeFillShade="F2"/>
          </w:tcPr>
          <w:p w14:paraId="516509E0" w14:textId="4AD53870" w:rsidR="00C85990" w:rsidRPr="00AF1E35" w:rsidRDefault="005317DA" w:rsidP="00953F3F">
            <w:pPr>
              <w:pStyle w:val="Activitateagend"/>
              <w:rPr>
                <w:rFonts w:ascii="Times New Roman" w:hAnsi="Times New Roman" w:cs="Times New Roman"/>
              </w:rPr>
            </w:pPr>
            <w:r w:rsidRPr="00AF1E35">
              <w:rPr>
                <w:rFonts w:ascii="Times New Roman" w:hAnsi="Times New Roman" w:cs="Times New Roman"/>
              </w:rPr>
              <w:t xml:space="preserve">Prânz </w:t>
            </w:r>
          </w:p>
        </w:tc>
      </w:tr>
      <w:tr w:rsidR="00170715" w:rsidRPr="00AF1E35" w14:paraId="23D610EC" w14:textId="77777777" w:rsidTr="00EB454B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60E74F9" w14:textId="14EB5258" w:rsidR="00170715" w:rsidRPr="00AF1E35" w:rsidRDefault="00FE3577" w:rsidP="00953F3F">
            <w:pPr>
              <w:pStyle w:val="Subtitlutiri"/>
              <w:rPr>
                <w:rFonts w:ascii="Times New Roman" w:hAnsi="Times New Roman" w:cs="Times New Roman"/>
              </w:rPr>
            </w:pPr>
            <w:r w:rsidRPr="00AF1E35">
              <w:rPr>
                <w:rFonts w:ascii="Times New Roman" w:hAnsi="Times New Roman" w:cs="Times New Roman"/>
              </w:rPr>
              <w:lastRenderedPageBreak/>
              <w:t>14:</w:t>
            </w:r>
            <w:r w:rsidR="00823673" w:rsidRPr="00AF1E35">
              <w:rPr>
                <w:rFonts w:ascii="Times New Roman" w:hAnsi="Times New Roman" w:cs="Times New Roman"/>
              </w:rPr>
              <w:t>3</w:t>
            </w:r>
            <w:r w:rsidRPr="00AF1E35">
              <w:rPr>
                <w:rFonts w:ascii="Times New Roman" w:hAnsi="Times New Roman" w:cs="Times New Roman"/>
              </w:rPr>
              <w:t>0</w:t>
            </w:r>
            <w:r w:rsidR="00EC09FC" w:rsidRPr="00AF1E35">
              <w:rPr>
                <w:rFonts w:ascii="Times New Roman" w:hAnsi="Times New Roman" w:cs="Times New Roman"/>
              </w:rPr>
              <w:t xml:space="preserve"> </w:t>
            </w:r>
            <w:r w:rsidRPr="00AF1E35">
              <w:rPr>
                <w:rFonts w:ascii="Times New Roman" w:hAnsi="Times New Roman" w:cs="Times New Roman"/>
              </w:rPr>
              <w:t xml:space="preserve"> </w:t>
            </w:r>
          </w:p>
          <w:p w14:paraId="1517E77A" w14:textId="77777777" w:rsidR="00113A25" w:rsidRPr="00AF1E35" w:rsidRDefault="00113A25" w:rsidP="00113A25">
            <w:pPr>
              <w:rPr>
                <w:rFonts w:ascii="Times New Roman" w:hAnsi="Times New Roman" w:cs="Times New Roman"/>
                <w:lang w:val="ro-RO"/>
              </w:rPr>
            </w:pPr>
          </w:p>
          <w:p w14:paraId="1F53D6E2" w14:textId="77777777" w:rsidR="00113A25" w:rsidRPr="00AF1E35" w:rsidRDefault="00113A25" w:rsidP="00113A25">
            <w:pPr>
              <w:rPr>
                <w:rFonts w:ascii="Times New Roman" w:hAnsi="Times New Roman" w:cs="Times New Roman"/>
                <w:lang w:val="ro-RO"/>
              </w:rPr>
            </w:pPr>
          </w:p>
          <w:p w14:paraId="101947C3" w14:textId="77777777" w:rsidR="00113A25" w:rsidRPr="00AF1E35" w:rsidRDefault="00113A25" w:rsidP="00113A25">
            <w:pPr>
              <w:rPr>
                <w:rFonts w:ascii="Times New Roman" w:hAnsi="Times New Roman" w:cs="Times New Roman"/>
                <w:lang w:val="ro-RO"/>
              </w:rPr>
            </w:pPr>
          </w:p>
          <w:p w14:paraId="7BB8CC66" w14:textId="77777777" w:rsidR="00113A25" w:rsidRPr="00AF1E35" w:rsidRDefault="00113A25" w:rsidP="00113A25">
            <w:pPr>
              <w:rPr>
                <w:rFonts w:ascii="Times New Roman" w:hAnsi="Times New Roman" w:cs="Times New Roman"/>
                <w:lang w:val="ro-RO"/>
              </w:rPr>
            </w:pPr>
          </w:p>
          <w:p w14:paraId="6FDB9038" w14:textId="77777777" w:rsidR="00113A25" w:rsidRPr="00AF1E35" w:rsidRDefault="00113A25" w:rsidP="00113A25">
            <w:pPr>
              <w:rPr>
                <w:rFonts w:ascii="Times New Roman" w:hAnsi="Times New Roman" w:cs="Times New Roman"/>
                <w:lang w:val="ro-RO"/>
              </w:rPr>
            </w:pPr>
          </w:p>
          <w:p w14:paraId="78769301" w14:textId="77777777" w:rsidR="00113A25" w:rsidRPr="00AF1E35" w:rsidRDefault="00113A25" w:rsidP="00113A25">
            <w:pPr>
              <w:rPr>
                <w:rFonts w:ascii="Times New Roman" w:hAnsi="Times New Roman" w:cs="Times New Roman"/>
                <w:lang w:val="ro-RO"/>
              </w:rPr>
            </w:pPr>
          </w:p>
          <w:p w14:paraId="2DB5364A" w14:textId="77777777" w:rsidR="00113A25" w:rsidRPr="00AF1E35" w:rsidRDefault="00113A25" w:rsidP="00113A25">
            <w:pPr>
              <w:rPr>
                <w:rFonts w:ascii="Times New Roman" w:hAnsi="Times New Roman" w:cs="Times New Roman"/>
                <w:lang w:val="ro-RO"/>
              </w:rPr>
            </w:pPr>
          </w:p>
          <w:p w14:paraId="76FC1CBD" w14:textId="77777777" w:rsidR="00113A25" w:rsidRPr="00AF1E35" w:rsidRDefault="00113A25" w:rsidP="00113A25">
            <w:pPr>
              <w:rPr>
                <w:rFonts w:ascii="Times New Roman" w:hAnsi="Times New Roman" w:cs="Times New Roman"/>
                <w:lang w:val="ro-RO"/>
              </w:rPr>
            </w:pPr>
          </w:p>
          <w:p w14:paraId="2D988F4D" w14:textId="77777777" w:rsidR="00606FE2" w:rsidRPr="00AF1E35" w:rsidRDefault="00606FE2" w:rsidP="00606FE2">
            <w:pPr>
              <w:rPr>
                <w:rFonts w:ascii="Times New Roman" w:hAnsi="Times New Roman" w:cs="Times New Roman"/>
                <w:b/>
                <w:color w:val="44546A" w:themeColor="text2"/>
                <w:szCs w:val="26"/>
                <w:lang w:val="ro-RO"/>
              </w:rPr>
            </w:pPr>
          </w:p>
          <w:p w14:paraId="5C40BD02" w14:textId="77777777" w:rsidR="00D50A67" w:rsidRPr="00AF1E35" w:rsidRDefault="00D50A67" w:rsidP="00606FE2">
            <w:pPr>
              <w:rPr>
                <w:rFonts w:ascii="Times New Roman" w:hAnsi="Times New Roman" w:cs="Times New Roman"/>
                <w:b/>
                <w:color w:val="44546A" w:themeColor="text2"/>
                <w:szCs w:val="26"/>
                <w:lang w:val="ro-RO"/>
              </w:rPr>
            </w:pPr>
          </w:p>
          <w:p w14:paraId="1FA8A253" w14:textId="77777777" w:rsidR="00D50A67" w:rsidRPr="00AF1E35" w:rsidRDefault="00D50A67" w:rsidP="00606FE2">
            <w:pPr>
              <w:rPr>
                <w:rFonts w:ascii="Times New Roman" w:hAnsi="Times New Roman" w:cs="Times New Roman"/>
                <w:b/>
                <w:color w:val="44546A" w:themeColor="text2"/>
                <w:szCs w:val="26"/>
                <w:lang w:val="ro-RO"/>
              </w:rPr>
            </w:pPr>
          </w:p>
          <w:p w14:paraId="238EBC57" w14:textId="77777777" w:rsidR="005F4F9F" w:rsidRPr="00AF1E35" w:rsidRDefault="005F4F9F" w:rsidP="00606FE2">
            <w:pPr>
              <w:rPr>
                <w:rFonts w:ascii="Times New Roman" w:hAnsi="Times New Roman" w:cs="Times New Roman"/>
                <w:b/>
                <w:color w:val="44546A" w:themeColor="text2"/>
                <w:szCs w:val="26"/>
                <w:lang w:val="ro-RO"/>
              </w:rPr>
            </w:pPr>
          </w:p>
          <w:p w14:paraId="56A2AD4C" w14:textId="77777777" w:rsidR="005F4F9F" w:rsidRPr="00AF1E35" w:rsidRDefault="005F4F9F" w:rsidP="00606FE2">
            <w:pPr>
              <w:rPr>
                <w:rFonts w:ascii="Times New Roman" w:hAnsi="Times New Roman" w:cs="Times New Roman"/>
                <w:b/>
                <w:color w:val="44546A" w:themeColor="text2"/>
                <w:szCs w:val="26"/>
                <w:lang w:val="ro-RO"/>
              </w:rPr>
            </w:pPr>
          </w:p>
          <w:p w14:paraId="314BD8C7" w14:textId="77777777" w:rsidR="00606FE2" w:rsidRPr="00AF1E35" w:rsidRDefault="00606FE2" w:rsidP="00606FE2">
            <w:pP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  <w:lang w:val="ro-RO"/>
              </w:rPr>
            </w:pPr>
          </w:p>
          <w:p w14:paraId="29D16184" w14:textId="77777777" w:rsidR="00606FE2" w:rsidRPr="00AF1E35" w:rsidRDefault="00606FE2" w:rsidP="00606FE2">
            <w:pPr>
              <w:rPr>
                <w:rFonts w:ascii="Times New Roman" w:hAnsi="Times New Roman" w:cs="Times New Roman"/>
                <w:b/>
                <w:color w:val="44546A" w:themeColor="text2"/>
                <w:szCs w:val="26"/>
                <w:lang w:val="ro-RO"/>
              </w:rPr>
            </w:pPr>
          </w:p>
          <w:p w14:paraId="6FC65E1B" w14:textId="45C8221C" w:rsidR="00113A25" w:rsidRPr="00AF1E35" w:rsidRDefault="00EC09FC" w:rsidP="00D50A67">
            <w:pPr>
              <w:ind w:firstLine="337"/>
              <w:rPr>
                <w:rFonts w:ascii="Times New Roman" w:hAnsi="Times New Roman" w:cs="Times New Roman"/>
                <w:b/>
                <w:color w:val="006092"/>
                <w:szCs w:val="26"/>
                <w:lang w:val="ro-RO"/>
              </w:rPr>
            </w:pPr>
            <w:r w:rsidRPr="00AF1E35">
              <w:rPr>
                <w:rFonts w:ascii="Times New Roman" w:hAnsi="Times New Roman" w:cs="Times New Roman"/>
                <w:b/>
                <w:color w:val="006092"/>
                <w:szCs w:val="26"/>
                <w:lang w:val="ro-RO"/>
              </w:rPr>
              <w:t>1</w:t>
            </w:r>
            <w:r w:rsidR="00823673" w:rsidRPr="00AF1E35">
              <w:rPr>
                <w:rFonts w:ascii="Times New Roman" w:hAnsi="Times New Roman" w:cs="Times New Roman"/>
                <w:b/>
                <w:color w:val="006092"/>
                <w:szCs w:val="26"/>
                <w:lang w:val="ro-RO"/>
              </w:rPr>
              <w:t>6</w:t>
            </w:r>
            <w:r w:rsidRPr="00AF1E35">
              <w:rPr>
                <w:rFonts w:ascii="Times New Roman" w:hAnsi="Times New Roman" w:cs="Times New Roman"/>
                <w:b/>
                <w:color w:val="006092"/>
                <w:szCs w:val="26"/>
                <w:lang w:val="ro-RO"/>
              </w:rPr>
              <w:t>:30</w:t>
            </w:r>
          </w:p>
          <w:p w14:paraId="37D4DC1B" w14:textId="72F9AF48" w:rsidR="00113A25" w:rsidRPr="00AF1E35" w:rsidRDefault="00113A25" w:rsidP="00113A2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178" w:type="dxa"/>
            <w:tcBorders>
              <w:top w:val="single" w:sz="4" w:space="0" w:color="auto"/>
              <w:bottom w:val="nil"/>
            </w:tcBorders>
          </w:tcPr>
          <w:p w14:paraId="08B51718" w14:textId="66F03521" w:rsidR="00FF7BDB" w:rsidRPr="00AF1E35" w:rsidRDefault="00167274" w:rsidP="00953F3F">
            <w:pPr>
              <w:pStyle w:val="Activitateagend"/>
              <w:rPr>
                <w:rFonts w:ascii="Times New Roman" w:hAnsi="Times New Roman" w:cs="Times New Roman"/>
                <w:sz w:val="22"/>
              </w:rPr>
            </w:pPr>
            <w:r w:rsidRPr="00AF1E35">
              <w:rPr>
                <w:rFonts w:ascii="Times New Roman" w:hAnsi="Times New Roman" w:cs="Times New Roman"/>
              </w:rPr>
              <w:t xml:space="preserve">Recursul </w:t>
            </w:r>
            <w:r w:rsidR="00C669FB" w:rsidRPr="00AF1E35">
              <w:rPr>
                <w:rFonts w:ascii="Times New Roman" w:hAnsi="Times New Roman" w:cs="Times New Roman"/>
              </w:rPr>
              <w:t xml:space="preserve">împotriva deciziilor </w:t>
            </w:r>
            <w:r w:rsidRPr="00AF1E35">
              <w:rPr>
                <w:rFonts w:ascii="Times New Roman" w:hAnsi="Times New Roman" w:cs="Times New Roman"/>
              </w:rPr>
              <w:t>și căile extraordinare de atac în procedura penală</w:t>
            </w:r>
          </w:p>
          <w:p w14:paraId="08B17741" w14:textId="77777777" w:rsidR="00167274" w:rsidRPr="00AF1E35" w:rsidRDefault="00167274" w:rsidP="00FF7BDB">
            <w:pPr>
              <w:rPr>
                <w:rFonts w:ascii="Times New Roman" w:hAnsi="Times New Roman" w:cs="Times New Roman"/>
                <w:bCs/>
                <w:sz w:val="22"/>
                <w:highlight w:val="yellow"/>
                <w:lang w:val="ro-RO"/>
              </w:rPr>
            </w:pPr>
          </w:p>
          <w:p w14:paraId="2643A0FA" w14:textId="71BB419A" w:rsidR="00FF7BDB" w:rsidRPr="00AF1E35" w:rsidRDefault="00FF7BDB" w:rsidP="00EB454B">
            <w:pPr>
              <w:ind w:right="-162"/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>Formator:</w:t>
            </w:r>
            <w:r w:rsidR="00817D17" w:rsidRPr="00AF1E35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br/>
              <w:t>Vladislav GRIBINCEA, avocat</w:t>
            </w:r>
          </w:p>
          <w:p w14:paraId="0B836593" w14:textId="77777777" w:rsidR="00FF7BDB" w:rsidRPr="00AF1E35" w:rsidRDefault="00FF7BDB" w:rsidP="00FF7BDB">
            <w:p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</w:p>
          <w:p w14:paraId="4ADC6835" w14:textId="77777777" w:rsidR="00FF7BDB" w:rsidRPr="00AF1E35" w:rsidRDefault="00FF7BDB" w:rsidP="00FF7BDB">
            <w:pPr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b/>
                <w:sz w:val="22"/>
                <w:lang w:val="ro-RO"/>
              </w:rPr>
              <w:t>Puncte de reper</w:t>
            </w:r>
            <w:r w:rsidRPr="00AF1E35">
              <w:rPr>
                <w:rFonts w:ascii="Times New Roman" w:hAnsi="Times New Roman" w:cs="Times New Roman"/>
                <w:bCs/>
                <w:sz w:val="22"/>
                <w:lang w:val="ro-RO"/>
              </w:rPr>
              <w:t xml:space="preserve">: </w:t>
            </w:r>
          </w:p>
          <w:p w14:paraId="6C18389A" w14:textId="01E72C73" w:rsidR="00CD68F9" w:rsidRPr="00AF1E35" w:rsidRDefault="00CD68F9" w:rsidP="00C3225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</w:pPr>
            <w:r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>Scopul recursului și alte măsuri de uniformizare a prac</w:t>
            </w:r>
            <w:r w:rsidR="00630262"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>ticii judecătorești</w:t>
            </w:r>
          </w:p>
          <w:p w14:paraId="3AE7103C" w14:textId="735702ED" w:rsidR="00C3225C" w:rsidRPr="00AF1E35" w:rsidRDefault="00C3225C" w:rsidP="00C3225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</w:pPr>
            <w:r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>Termenul de recurs</w:t>
            </w:r>
          </w:p>
          <w:p w14:paraId="1EEF18E5" w14:textId="03113500" w:rsidR="00FF7BDB" w:rsidRPr="00AF1E35" w:rsidRDefault="00167274" w:rsidP="00FF7BD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</w:pPr>
            <w:r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>Temeiurile de recurs</w:t>
            </w:r>
            <w:r w:rsidR="00E03C21"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 xml:space="preserve"> împotriva deciziilor curților de apel</w:t>
            </w:r>
          </w:p>
          <w:p w14:paraId="5ED17642" w14:textId="0BB8A3F7" w:rsidR="00167274" w:rsidRPr="00AF1E35" w:rsidRDefault="00C3225C" w:rsidP="00FF7BD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</w:pPr>
            <w:r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>Inadmisibilitatea recursului</w:t>
            </w:r>
          </w:p>
          <w:p w14:paraId="659600F7" w14:textId="1D6EE6BE" w:rsidR="00630262" w:rsidRPr="00AF1E35" w:rsidRDefault="00630262" w:rsidP="00FF7BD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</w:pPr>
            <w:r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>Referința și întrebările față de părți</w:t>
            </w:r>
          </w:p>
          <w:p w14:paraId="59D626E7" w14:textId="1CA0F2F9" w:rsidR="00C3225C" w:rsidRPr="00AF1E35" w:rsidRDefault="00CD68F9" w:rsidP="00FF7BD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</w:pPr>
            <w:r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>Ședințele</w:t>
            </w:r>
            <w:r w:rsidR="00C3225C"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 xml:space="preserve"> publice</w:t>
            </w:r>
          </w:p>
          <w:p w14:paraId="359E375A" w14:textId="765409BA" w:rsidR="00113A25" w:rsidRPr="00AF1E35" w:rsidRDefault="00167274" w:rsidP="00FF7BD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sz w:val="22"/>
                <w:lang w:val="ro-RO"/>
              </w:rPr>
              <w:t xml:space="preserve">Competența </w:t>
            </w:r>
            <w:r w:rsidR="00E03C21" w:rsidRPr="00AF1E35">
              <w:rPr>
                <w:rFonts w:ascii="Times New Roman" w:hAnsi="Times New Roman" w:cs="Times New Roman"/>
                <w:sz w:val="22"/>
                <w:lang w:val="ro-RO"/>
              </w:rPr>
              <w:t xml:space="preserve">CSJ la examinarea recursurilor </w:t>
            </w:r>
            <w:r w:rsidR="00E03C21" w:rsidRPr="00AF1E35">
              <w:rPr>
                <w:rFonts w:ascii="Times New Roman" w:eastAsia="Times New Roman" w:hAnsi="Times New Roman" w:cs="Times New Roman"/>
                <w:color w:val="000000"/>
                <w:sz w:val="22"/>
                <w:lang w:val="ro-RO"/>
              </w:rPr>
              <w:t>împotriva deciziilor curților de apel</w:t>
            </w:r>
          </w:p>
          <w:p w14:paraId="04B3062E" w14:textId="486D09A1" w:rsidR="00167274" w:rsidRPr="00AF1E35" w:rsidRDefault="00C669FB" w:rsidP="00FF7BD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lang w:val="ro-RO"/>
              </w:rPr>
            </w:pPr>
            <w:r w:rsidRPr="00AF1E35">
              <w:rPr>
                <w:rFonts w:ascii="Times New Roman" w:hAnsi="Times New Roman" w:cs="Times New Roman"/>
                <w:sz w:val="22"/>
                <w:lang w:val="ro-RO"/>
              </w:rPr>
              <w:t>R</w:t>
            </w:r>
            <w:r w:rsidR="0059517B" w:rsidRPr="00AF1E35">
              <w:rPr>
                <w:rFonts w:ascii="Times New Roman" w:hAnsi="Times New Roman" w:cs="Times New Roman"/>
                <w:sz w:val="22"/>
                <w:lang w:val="ro-RO"/>
              </w:rPr>
              <w:t>evizuirea și recursul în anulare</w:t>
            </w:r>
          </w:p>
          <w:p w14:paraId="1E7238D6" w14:textId="77777777" w:rsidR="00170715" w:rsidRPr="00AF1E35" w:rsidRDefault="00170715">
            <w:pPr>
              <w:pStyle w:val="a3"/>
              <w:ind w:left="720"/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</w:p>
          <w:p w14:paraId="2A4B0909" w14:textId="77777777" w:rsidR="00D50A67" w:rsidRPr="00AF1E35" w:rsidRDefault="00D50A67" w:rsidP="00953F3F">
            <w:pPr>
              <w:pStyle w:val="Activitateagend"/>
              <w:rPr>
                <w:rFonts w:ascii="Times New Roman" w:hAnsi="Times New Roman" w:cs="Times New Roman"/>
              </w:rPr>
            </w:pPr>
          </w:p>
          <w:p w14:paraId="25030B4D" w14:textId="32957234" w:rsidR="00113A25" w:rsidRPr="00AF1E35" w:rsidRDefault="00823673" w:rsidP="00953F3F">
            <w:pPr>
              <w:pStyle w:val="Activitateagend"/>
              <w:rPr>
                <w:rFonts w:ascii="Times New Roman" w:hAnsi="Times New Roman" w:cs="Times New Roman"/>
              </w:rPr>
            </w:pPr>
            <w:r w:rsidRPr="00AF1E35">
              <w:rPr>
                <w:rFonts w:ascii="Times New Roman" w:hAnsi="Times New Roman" w:cs="Times New Roman"/>
              </w:rPr>
              <w:t>Evaluarea instruirii și încheierea evenimentului</w:t>
            </w:r>
          </w:p>
          <w:p w14:paraId="1EFB2563" w14:textId="056C724A" w:rsidR="00BC0787" w:rsidRPr="00AF1E35" w:rsidRDefault="00BC0787">
            <w:pPr>
              <w:rPr>
                <w:rFonts w:ascii="Times New Roman" w:hAnsi="Times New Roman" w:cs="Times New Roman"/>
                <w:b/>
                <w:sz w:val="22"/>
                <w:lang w:val="ro-RO"/>
              </w:rPr>
            </w:pPr>
          </w:p>
        </w:tc>
      </w:tr>
      <w:tr w:rsidR="00170715" w:rsidRPr="00AF1E35" w14:paraId="3C8EB3CC" w14:textId="77777777" w:rsidTr="00EB454B">
        <w:trPr>
          <w:trHeight w:val="80"/>
        </w:trPr>
        <w:tc>
          <w:tcPr>
            <w:tcW w:w="9021" w:type="dxa"/>
            <w:gridSpan w:val="2"/>
            <w:tcBorders>
              <w:top w:val="nil"/>
              <w:bottom w:val="nil"/>
            </w:tcBorders>
          </w:tcPr>
          <w:p w14:paraId="6653EBEC" w14:textId="77777777" w:rsidR="00170715" w:rsidRPr="00AF1E35" w:rsidRDefault="00170715" w:rsidP="00953F3F">
            <w:pPr>
              <w:pStyle w:val="Activitateagend"/>
              <w:rPr>
                <w:rFonts w:ascii="Times New Roman" w:hAnsi="Times New Roman" w:cs="Times New Roman"/>
              </w:rPr>
            </w:pPr>
          </w:p>
        </w:tc>
      </w:tr>
    </w:tbl>
    <w:p w14:paraId="012C952C" w14:textId="77777777" w:rsidR="001C015E" w:rsidRPr="00AF1E35" w:rsidRDefault="001C015E" w:rsidP="00CD66F3">
      <w:pPr>
        <w:jc w:val="center"/>
        <w:rPr>
          <w:rFonts w:ascii="Times New Roman" w:hAnsi="Times New Roman" w:cs="Times New Roman"/>
          <w:i/>
          <w:iCs/>
          <w:sz w:val="17"/>
          <w:szCs w:val="17"/>
          <w:lang w:val="ro-RO"/>
        </w:rPr>
      </w:pPr>
    </w:p>
    <w:p w14:paraId="528AE756" w14:textId="77777777" w:rsidR="008F39F6" w:rsidRPr="00AF1E35" w:rsidRDefault="008F39F6" w:rsidP="00CD66F3">
      <w:pPr>
        <w:jc w:val="center"/>
        <w:rPr>
          <w:rFonts w:ascii="Times New Roman" w:hAnsi="Times New Roman" w:cs="Times New Roman"/>
          <w:i/>
          <w:iCs/>
          <w:sz w:val="17"/>
          <w:szCs w:val="17"/>
          <w:lang w:val="ro-RO"/>
        </w:rPr>
      </w:pPr>
    </w:p>
    <w:p w14:paraId="519371F7" w14:textId="77777777" w:rsidR="001C015E" w:rsidRPr="00AF1E35" w:rsidRDefault="001C015E" w:rsidP="00CD66F3">
      <w:pPr>
        <w:jc w:val="center"/>
        <w:rPr>
          <w:rFonts w:ascii="Times New Roman" w:hAnsi="Times New Roman" w:cs="Times New Roman"/>
          <w:i/>
          <w:iCs/>
          <w:sz w:val="17"/>
          <w:szCs w:val="17"/>
          <w:lang w:val="ro-RO"/>
        </w:rPr>
      </w:pPr>
    </w:p>
    <w:p w14:paraId="37345D3A" w14:textId="77777777" w:rsidR="008F39F6" w:rsidRPr="00AF1E35" w:rsidRDefault="008F39F6" w:rsidP="00CD66F3">
      <w:pPr>
        <w:jc w:val="center"/>
        <w:rPr>
          <w:rFonts w:ascii="Times New Roman" w:hAnsi="Times New Roman" w:cs="Times New Roman"/>
          <w:i/>
          <w:iCs/>
          <w:sz w:val="17"/>
          <w:szCs w:val="17"/>
          <w:lang w:val="ro-RO"/>
        </w:rPr>
      </w:pPr>
    </w:p>
    <w:p w14:paraId="06F77252" w14:textId="77777777" w:rsidR="008F39F6" w:rsidRPr="00AF1E35" w:rsidRDefault="008F39F6" w:rsidP="00CD66F3">
      <w:pPr>
        <w:jc w:val="center"/>
        <w:rPr>
          <w:rFonts w:ascii="Times New Roman" w:hAnsi="Times New Roman" w:cs="Times New Roman"/>
          <w:i/>
          <w:iCs/>
          <w:sz w:val="17"/>
          <w:szCs w:val="17"/>
          <w:lang w:val="ro-RO"/>
        </w:rPr>
      </w:pPr>
    </w:p>
    <w:p w14:paraId="74DE1AEE" w14:textId="77777777" w:rsidR="00933336" w:rsidRPr="00AF1E35" w:rsidRDefault="00933336" w:rsidP="00CD66F3">
      <w:pPr>
        <w:jc w:val="center"/>
        <w:rPr>
          <w:rFonts w:ascii="Times New Roman" w:hAnsi="Times New Roman" w:cs="Times New Roman"/>
          <w:i/>
          <w:iCs/>
          <w:sz w:val="17"/>
          <w:szCs w:val="17"/>
          <w:lang w:val="ro-RO"/>
        </w:rPr>
      </w:pPr>
    </w:p>
    <w:p w14:paraId="56DDF4EB" w14:textId="77777777" w:rsidR="00933336" w:rsidRPr="00AF1E35" w:rsidRDefault="00933336" w:rsidP="00CD66F3">
      <w:pPr>
        <w:jc w:val="center"/>
        <w:rPr>
          <w:rFonts w:ascii="Times New Roman" w:hAnsi="Times New Roman" w:cs="Times New Roman"/>
          <w:i/>
          <w:iCs/>
          <w:sz w:val="17"/>
          <w:szCs w:val="17"/>
          <w:lang w:val="ro-RO"/>
        </w:rPr>
      </w:pPr>
    </w:p>
    <w:p w14:paraId="7715E5C1" w14:textId="58AF8553" w:rsidR="00BB2357" w:rsidRPr="00AF1E35" w:rsidRDefault="00CD66F3" w:rsidP="00CD66F3">
      <w:pPr>
        <w:jc w:val="center"/>
        <w:rPr>
          <w:rFonts w:ascii="Times New Roman" w:hAnsi="Times New Roman" w:cs="Times New Roman"/>
          <w:sz w:val="17"/>
          <w:szCs w:val="17"/>
          <w:lang w:val="ro-RO"/>
        </w:rPr>
      </w:pPr>
      <w:r w:rsidRPr="00AF1E35">
        <w:rPr>
          <w:rFonts w:ascii="Times New Roman" w:hAnsi="Times New Roman" w:cs="Times New Roman"/>
          <w:sz w:val="17"/>
          <w:szCs w:val="17"/>
          <w:lang w:val="ro-RO"/>
        </w:rPr>
        <w:t>Evenimentul este organizat în cadrul proiectului „Dezvoltarea unui sistem de justiție penală mai transparent și mai responsabil, capabil să protejeze eficient drepturile omului”</w:t>
      </w:r>
      <w:r w:rsidR="009749F8" w:rsidRPr="00AF1E35">
        <w:rPr>
          <w:rFonts w:ascii="Times New Roman" w:hAnsi="Times New Roman" w:cs="Times New Roman"/>
          <w:sz w:val="17"/>
          <w:szCs w:val="17"/>
          <w:lang w:val="ro-RO"/>
        </w:rPr>
        <w:t>,</w:t>
      </w:r>
      <w:r w:rsidRPr="00AF1E35">
        <w:rPr>
          <w:rFonts w:ascii="Times New Roman" w:hAnsi="Times New Roman" w:cs="Times New Roman"/>
          <w:sz w:val="17"/>
          <w:szCs w:val="17"/>
          <w:lang w:val="ro-RO"/>
        </w:rPr>
        <w:t xml:space="preserve"> implementat de CRJM cu sprijinul financiar al Fundației Soros Moldova. Viziunile și opiniile exprimate în cadrul evenimentului nu coincid neapărat cu cele ale Fundației Soros Moldova.</w:t>
      </w:r>
    </w:p>
    <w:sectPr w:rsidR="00BB2357" w:rsidRPr="00AF1E35" w:rsidSect="00AF1E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26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6A71E" w14:textId="77777777" w:rsidR="00E018BF" w:rsidRDefault="00E018BF" w:rsidP="00FC7C1A">
      <w:pPr>
        <w:spacing w:after="0" w:line="240" w:lineRule="auto"/>
      </w:pPr>
      <w:r>
        <w:separator/>
      </w:r>
    </w:p>
  </w:endnote>
  <w:endnote w:type="continuationSeparator" w:id="0">
    <w:p w14:paraId="080DFF29" w14:textId="77777777" w:rsidR="00E018BF" w:rsidRDefault="00E018BF" w:rsidP="00FC7C1A">
      <w:pPr>
        <w:spacing w:after="0" w:line="240" w:lineRule="auto"/>
      </w:pPr>
      <w:r>
        <w:continuationSeparator/>
      </w:r>
    </w:p>
  </w:endnote>
  <w:endnote w:type="continuationNotice" w:id="1">
    <w:p w14:paraId="24CB2E21" w14:textId="77777777" w:rsidR="00E018BF" w:rsidRDefault="00E018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34441" w14:textId="77777777" w:rsidR="00D26DDD" w:rsidRDefault="00D26D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4906" w14:textId="77777777" w:rsidR="0088292B" w:rsidRDefault="00727CED">
    <w:pPr>
      <w:pStyle w:val="aa"/>
      <w:jc w:val="center"/>
    </w:pPr>
    <w:r>
      <w:rPr>
        <w:noProof/>
        <w:lang w:val="ru-RU" w:eastAsia="ru-RU"/>
      </w:rPr>
      <w:drawing>
        <wp:inline distT="0" distB="0" distL="0" distR="0" wp14:anchorId="38D90191" wp14:editId="781DDBA2">
          <wp:extent cx="5734050" cy="828675"/>
          <wp:effectExtent l="0" t="0" r="0" b="0"/>
          <wp:docPr id="2558324" name="Picture 2558324" descr="C:\Users\dumitru.jomir\AppData\Local\Microsoft\Windows\INetCache\Content.Word\Footer CRJ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dumitru.jomir\AppData\Local\Microsoft\Windows\INetCache\Content.Word\Footer CRJ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CD8E7" w14:textId="77777777" w:rsidR="00D26DDD" w:rsidRDefault="00D26D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0F153" w14:textId="77777777" w:rsidR="00E018BF" w:rsidRDefault="00E018BF" w:rsidP="00FC7C1A">
      <w:pPr>
        <w:spacing w:after="0" w:line="240" w:lineRule="auto"/>
      </w:pPr>
      <w:r>
        <w:separator/>
      </w:r>
    </w:p>
  </w:footnote>
  <w:footnote w:type="continuationSeparator" w:id="0">
    <w:p w14:paraId="3A4F2EE4" w14:textId="77777777" w:rsidR="00E018BF" w:rsidRDefault="00E018BF" w:rsidP="00FC7C1A">
      <w:pPr>
        <w:spacing w:after="0" w:line="240" w:lineRule="auto"/>
      </w:pPr>
      <w:r>
        <w:continuationSeparator/>
      </w:r>
    </w:p>
  </w:footnote>
  <w:footnote w:type="continuationNotice" w:id="1">
    <w:p w14:paraId="04DA24F6" w14:textId="77777777" w:rsidR="00E018BF" w:rsidRDefault="00E018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12530" w14:textId="77777777" w:rsidR="00D26DDD" w:rsidRDefault="00D26D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AFA43" w14:textId="77777777" w:rsidR="00AF1E35" w:rsidRDefault="00953F3F" w:rsidP="00AF1E35">
    <w:pPr>
      <w:keepNext/>
      <w:spacing w:after="0" w:line="240" w:lineRule="auto"/>
      <w:jc w:val="right"/>
      <w:outlineLvl w:val="2"/>
      <w:rPr>
        <w:rFonts w:ascii="Times New Roman" w:hAnsi="Times New Roman"/>
        <w:b/>
        <w:sz w:val="16"/>
        <w:szCs w:val="16"/>
        <w:lang w:val="ro-RO" w:eastAsia="ru-RU"/>
      </w:rPr>
    </w:pPr>
    <w:r>
      <w:rPr>
        <w:noProof/>
        <w:lang w:val="ru-RU" w:eastAsia="ru-RU"/>
      </w:rPr>
      <w:drawing>
        <wp:inline distT="0" distB="0" distL="0" distR="0" wp14:anchorId="12EB90ED" wp14:editId="4BC815E5">
          <wp:extent cx="5731510" cy="668655"/>
          <wp:effectExtent l="0" t="0" r="2540" b="0"/>
          <wp:docPr id="1262966356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172759" name="Imagine 7711727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1E35">
      <w:rPr>
        <w:rFonts w:ascii="Times New Roman" w:hAnsi="Times New Roman"/>
        <w:b/>
        <w:sz w:val="16"/>
        <w:szCs w:val="16"/>
        <w:lang w:val="ro-RO" w:eastAsia="ru-RU"/>
      </w:rPr>
      <w:t>“A P R O B”</w:t>
    </w:r>
  </w:p>
  <w:p w14:paraId="757FA731" w14:textId="2D1D224F" w:rsidR="00AF1E35" w:rsidRDefault="00D26DDD" w:rsidP="00AF1E35">
    <w:pPr>
      <w:keepNext/>
      <w:spacing w:after="0" w:line="240" w:lineRule="auto"/>
      <w:jc w:val="right"/>
      <w:outlineLvl w:val="2"/>
      <w:rPr>
        <w:rFonts w:ascii="Times New Roman" w:hAnsi="Times New Roman"/>
        <w:b/>
        <w:iCs/>
        <w:color w:val="000000"/>
        <w:sz w:val="16"/>
        <w:szCs w:val="16"/>
        <w:lang w:val="ro-RO" w:eastAsia="ru-RU"/>
      </w:rPr>
    </w:pPr>
    <w:r>
      <w:rPr>
        <w:rFonts w:ascii="Times New Roman" w:hAnsi="Times New Roman"/>
        <w:b/>
        <w:sz w:val="16"/>
        <w:szCs w:val="16"/>
        <w:lang w:val="ro-RO" w:eastAsia="ru-RU"/>
      </w:rPr>
      <w:t xml:space="preserve">Director </w:t>
    </w:r>
    <w:r>
      <w:rPr>
        <w:rFonts w:ascii="Times New Roman" w:hAnsi="Times New Roman"/>
        <w:b/>
        <w:sz w:val="16"/>
        <w:szCs w:val="16"/>
        <w:lang w:val="ro-RO" w:eastAsia="ru-RU"/>
      </w:rPr>
      <w:t>interimar</w:t>
    </w:r>
    <w:bookmarkStart w:id="0" w:name="_GoBack"/>
    <w:bookmarkEnd w:id="0"/>
  </w:p>
  <w:p w14:paraId="6E5D3CCF" w14:textId="0BE9D2DD" w:rsidR="00953F3F" w:rsidRDefault="00AF1E35" w:rsidP="00AF1E35">
    <w:pPr>
      <w:pStyle w:val="a8"/>
      <w:jc w:val="right"/>
    </w:pPr>
    <w:r>
      <w:rPr>
        <w:rFonts w:ascii="Times New Roman" w:hAnsi="Times New Roman"/>
        <w:b/>
        <w:sz w:val="16"/>
        <w:szCs w:val="16"/>
        <w:lang w:val="ro-RO"/>
      </w:rPr>
      <w:t>Ecaterina POPA</w:t>
    </w:r>
    <w:r>
      <w:rPr>
        <w:noProof/>
        <w:lang w:eastAsia="ru-RU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7DA71" w14:textId="77777777" w:rsidR="00D26DDD" w:rsidRDefault="00D26D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FD9"/>
    <w:multiLevelType w:val="hybridMultilevel"/>
    <w:tmpl w:val="FEB2B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C51"/>
    <w:multiLevelType w:val="hybridMultilevel"/>
    <w:tmpl w:val="FC32A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7060"/>
    <w:multiLevelType w:val="hybridMultilevel"/>
    <w:tmpl w:val="E80A83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4CC5"/>
    <w:multiLevelType w:val="hybridMultilevel"/>
    <w:tmpl w:val="EA5C84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2AED"/>
    <w:multiLevelType w:val="hybridMultilevel"/>
    <w:tmpl w:val="FF5E4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60E6"/>
    <w:multiLevelType w:val="hybridMultilevel"/>
    <w:tmpl w:val="CB1454B6"/>
    <w:lvl w:ilvl="0" w:tplc="2D1CF5D0">
      <w:start w:val="1"/>
      <w:numFmt w:val="bullet"/>
      <w:pStyle w:val="bulletpoint"/>
      <w:lvlText w:val=""/>
      <w:lvlJc w:val="left"/>
      <w:pPr>
        <w:ind w:left="449" w:hanging="360"/>
      </w:pPr>
      <w:rPr>
        <w:rFonts w:ascii="Wingdings" w:hAnsi="Wingdings" w:hint="default"/>
        <w:color w:val="00609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63F14"/>
    <w:multiLevelType w:val="multilevel"/>
    <w:tmpl w:val="6C686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C55AE"/>
    <w:multiLevelType w:val="hybridMultilevel"/>
    <w:tmpl w:val="7442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C63E8"/>
    <w:multiLevelType w:val="hybridMultilevel"/>
    <w:tmpl w:val="83586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669D9"/>
    <w:multiLevelType w:val="hybridMultilevel"/>
    <w:tmpl w:val="1490296C"/>
    <w:lvl w:ilvl="0" w:tplc="8C307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9489A"/>
    <w:multiLevelType w:val="hybridMultilevel"/>
    <w:tmpl w:val="F3B65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C6C20"/>
    <w:multiLevelType w:val="multilevel"/>
    <w:tmpl w:val="9F002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631B1"/>
    <w:multiLevelType w:val="hybridMultilevel"/>
    <w:tmpl w:val="088A0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93321"/>
    <w:multiLevelType w:val="hybridMultilevel"/>
    <w:tmpl w:val="C896B26A"/>
    <w:lvl w:ilvl="0" w:tplc="4270432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FD73C3"/>
    <w:multiLevelType w:val="hybridMultilevel"/>
    <w:tmpl w:val="8528D26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B314A"/>
    <w:multiLevelType w:val="hybridMultilevel"/>
    <w:tmpl w:val="60AC1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14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15"/>
    <w:rsid w:val="000100C2"/>
    <w:rsid w:val="0002364D"/>
    <w:rsid w:val="00031501"/>
    <w:rsid w:val="00051131"/>
    <w:rsid w:val="00057E9F"/>
    <w:rsid w:val="000612C9"/>
    <w:rsid w:val="0006474C"/>
    <w:rsid w:val="00072415"/>
    <w:rsid w:val="00073307"/>
    <w:rsid w:val="00086CAE"/>
    <w:rsid w:val="00086E58"/>
    <w:rsid w:val="000A15EE"/>
    <w:rsid w:val="000A5333"/>
    <w:rsid w:val="000A6B5B"/>
    <w:rsid w:val="000B4888"/>
    <w:rsid w:val="000D67E8"/>
    <w:rsid w:val="000F46EB"/>
    <w:rsid w:val="0010167E"/>
    <w:rsid w:val="00102FFA"/>
    <w:rsid w:val="00113A25"/>
    <w:rsid w:val="00122BF1"/>
    <w:rsid w:val="001268C3"/>
    <w:rsid w:val="00133890"/>
    <w:rsid w:val="00136F3B"/>
    <w:rsid w:val="00137502"/>
    <w:rsid w:val="00143DC1"/>
    <w:rsid w:val="001604C9"/>
    <w:rsid w:val="00163DCE"/>
    <w:rsid w:val="00167274"/>
    <w:rsid w:val="00170715"/>
    <w:rsid w:val="001933B4"/>
    <w:rsid w:val="001A1105"/>
    <w:rsid w:val="001B0B28"/>
    <w:rsid w:val="001B3A39"/>
    <w:rsid w:val="001B7633"/>
    <w:rsid w:val="001C015E"/>
    <w:rsid w:val="001C3E51"/>
    <w:rsid w:val="001D03F2"/>
    <w:rsid w:val="001E5232"/>
    <w:rsid w:val="001F0F00"/>
    <w:rsid w:val="002042F0"/>
    <w:rsid w:val="002043E9"/>
    <w:rsid w:val="00222857"/>
    <w:rsid w:val="00226474"/>
    <w:rsid w:val="002266A6"/>
    <w:rsid w:val="0023194B"/>
    <w:rsid w:val="0024349B"/>
    <w:rsid w:val="00254D73"/>
    <w:rsid w:val="0025726A"/>
    <w:rsid w:val="002776C5"/>
    <w:rsid w:val="002815D7"/>
    <w:rsid w:val="0029141E"/>
    <w:rsid w:val="002B19A6"/>
    <w:rsid w:val="002B71E6"/>
    <w:rsid w:val="002B738E"/>
    <w:rsid w:val="002D4E87"/>
    <w:rsid w:val="002E4DFF"/>
    <w:rsid w:val="00311A24"/>
    <w:rsid w:val="003266A3"/>
    <w:rsid w:val="003637F2"/>
    <w:rsid w:val="00377715"/>
    <w:rsid w:val="00390133"/>
    <w:rsid w:val="00390D92"/>
    <w:rsid w:val="003C321C"/>
    <w:rsid w:val="00403C25"/>
    <w:rsid w:val="0040750A"/>
    <w:rsid w:val="00410723"/>
    <w:rsid w:val="004120A5"/>
    <w:rsid w:val="004333D5"/>
    <w:rsid w:val="00442B8B"/>
    <w:rsid w:val="00442FB9"/>
    <w:rsid w:val="0044480E"/>
    <w:rsid w:val="004457AE"/>
    <w:rsid w:val="0044639B"/>
    <w:rsid w:val="00463236"/>
    <w:rsid w:val="00465557"/>
    <w:rsid w:val="00467FD3"/>
    <w:rsid w:val="00480A6D"/>
    <w:rsid w:val="004B7A2D"/>
    <w:rsid w:val="004C27B8"/>
    <w:rsid w:val="004C6DD2"/>
    <w:rsid w:val="004F15F9"/>
    <w:rsid w:val="004F574F"/>
    <w:rsid w:val="00510E12"/>
    <w:rsid w:val="00527B12"/>
    <w:rsid w:val="005317DA"/>
    <w:rsid w:val="0053429A"/>
    <w:rsid w:val="00563649"/>
    <w:rsid w:val="00571FEF"/>
    <w:rsid w:val="00580EB3"/>
    <w:rsid w:val="00583E13"/>
    <w:rsid w:val="00591CCA"/>
    <w:rsid w:val="0059517B"/>
    <w:rsid w:val="005957B9"/>
    <w:rsid w:val="00597B7D"/>
    <w:rsid w:val="005C50BC"/>
    <w:rsid w:val="005D4891"/>
    <w:rsid w:val="005D566B"/>
    <w:rsid w:val="005E0418"/>
    <w:rsid w:val="005E5F53"/>
    <w:rsid w:val="005F4F9F"/>
    <w:rsid w:val="00601FEB"/>
    <w:rsid w:val="00606FE2"/>
    <w:rsid w:val="00622111"/>
    <w:rsid w:val="006252CF"/>
    <w:rsid w:val="00630262"/>
    <w:rsid w:val="006402A2"/>
    <w:rsid w:val="00641A1E"/>
    <w:rsid w:val="00644A58"/>
    <w:rsid w:val="00655955"/>
    <w:rsid w:val="00657E29"/>
    <w:rsid w:val="0066345A"/>
    <w:rsid w:val="006649F5"/>
    <w:rsid w:val="0068537E"/>
    <w:rsid w:val="0068638E"/>
    <w:rsid w:val="006963D0"/>
    <w:rsid w:val="006A08BB"/>
    <w:rsid w:val="006B545E"/>
    <w:rsid w:val="006C5EFB"/>
    <w:rsid w:val="006D02EE"/>
    <w:rsid w:val="006D0E77"/>
    <w:rsid w:val="006E32EF"/>
    <w:rsid w:val="006F649B"/>
    <w:rsid w:val="00727CED"/>
    <w:rsid w:val="00730A2B"/>
    <w:rsid w:val="00733860"/>
    <w:rsid w:val="00734952"/>
    <w:rsid w:val="0073710F"/>
    <w:rsid w:val="00742AD0"/>
    <w:rsid w:val="00747E50"/>
    <w:rsid w:val="007572B2"/>
    <w:rsid w:val="007658EA"/>
    <w:rsid w:val="00786425"/>
    <w:rsid w:val="00795FDC"/>
    <w:rsid w:val="007B13BD"/>
    <w:rsid w:val="007B551F"/>
    <w:rsid w:val="007B79E4"/>
    <w:rsid w:val="007C2040"/>
    <w:rsid w:val="007C61CD"/>
    <w:rsid w:val="007C6E90"/>
    <w:rsid w:val="007D004D"/>
    <w:rsid w:val="007F14E9"/>
    <w:rsid w:val="007F5833"/>
    <w:rsid w:val="008076A5"/>
    <w:rsid w:val="00817D17"/>
    <w:rsid w:val="0082064C"/>
    <w:rsid w:val="00823673"/>
    <w:rsid w:val="0083226F"/>
    <w:rsid w:val="00841C9C"/>
    <w:rsid w:val="008608F2"/>
    <w:rsid w:val="00863778"/>
    <w:rsid w:val="00877472"/>
    <w:rsid w:val="0088292B"/>
    <w:rsid w:val="00885CF4"/>
    <w:rsid w:val="008918ED"/>
    <w:rsid w:val="008970A7"/>
    <w:rsid w:val="008A0D73"/>
    <w:rsid w:val="008A358F"/>
    <w:rsid w:val="008A55EA"/>
    <w:rsid w:val="008C4282"/>
    <w:rsid w:val="008D57FA"/>
    <w:rsid w:val="008E344A"/>
    <w:rsid w:val="008E4962"/>
    <w:rsid w:val="008F39F6"/>
    <w:rsid w:val="008F5D7F"/>
    <w:rsid w:val="0090590C"/>
    <w:rsid w:val="0093160D"/>
    <w:rsid w:val="00932554"/>
    <w:rsid w:val="00933336"/>
    <w:rsid w:val="00933CA6"/>
    <w:rsid w:val="00937F03"/>
    <w:rsid w:val="00944312"/>
    <w:rsid w:val="00953F3F"/>
    <w:rsid w:val="00967B3E"/>
    <w:rsid w:val="00970039"/>
    <w:rsid w:val="009737AC"/>
    <w:rsid w:val="009749F8"/>
    <w:rsid w:val="00977257"/>
    <w:rsid w:val="009A198D"/>
    <w:rsid w:val="009A2C07"/>
    <w:rsid w:val="009A3773"/>
    <w:rsid w:val="009A6DBE"/>
    <w:rsid w:val="009A7AAC"/>
    <w:rsid w:val="009B4C7E"/>
    <w:rsid w:val="009B5446"/>
    <w:rsid w:val="009C1379"/>
    <w:rsid w:val="009C55FF"/>
    <w:rsid w:val="009F3A4B"/>
    <w:rsid w:val="00A07D38"/>
    <w:rsid w:val="00A13EF8"/>
    <w:rsid w:val="00A16153"/>
    <w:rsid w:val="00A413E3"/>
    <w:rsid w:val="00A46875"/>
    <w:rsid w:val="00A525F2"/>
    <w:rsid w:val="00A66CF0"/>
    <w:rsid w:val="00A763B9"/>
    <w:rsid w:val="00A76D9D"/>
    <w:rsid w:val="00A8235C"/>
    <w:rsid w:val="00A87214"/>
    <w:rsid w:val="00A87ED7"/>
    <w:rsid w:val="00AB1E20"/>
    <w:rsid w:val="00AB3D78"/>
    <w:rsid w:val="00AD0BF1"/>
    <w:rsid w:val="00AE3ECF"/>
    <w:rsid w:val="00AF1E35"/>
    <w:rsid w:val="00AF2F22"/>
    <w:rsid w:val="00B03F7A"/>
    <w:rsid w:val="00B12D02"/>
    <w:rsid w:val="00B35DAF"/>
    <w:rsid w:val="00B42D37"/>
    <w:rsid w:val="00B43E37"/>
    <w:rsid w:val="00B43E79"/>
    <w:rsid w:val="00B46F0F"/>
    <w:rsid w:val="00B536F1"/>
    <w:rsid w:val="00B64982"/>
    <w:rsid w:val="00B733D5"/>
    <w:rsid w:val="00B86A2E"/>
    <w:rsid w:val="00B8799B"/>
    <w:rsid w:val="00B91E5B"/>
    <w:rsid w:val="00BB2357"/>
    <w:rsid w:val="00BC0787"/>
    <w:rsid w:val="00BC0AEB"/>
    <w:rsid w:val="00BC7C08"/>
    <w:rsid w:val="00BD0ED6"/>
    <w:rsid w:val="00BD672F"/>
    <w:rsid w:val="00BD7865"/>
    <w:rsid w:val="00BE648B"/>
    <w:rsid w:val="00C04A6D"/>
    <w:rsid w:val="00C06124"/>
    <w:rsid w:val="00C0792D"/>
    <w:rsid w:val="00C16BCD"/>
    <w:rsid w:val="00C2794A"/>
    <w:rsid w:val="00C308F5"/>
    <w:rsid w:val="00C3225C"/>
    <w:rsid w:val="00C552A5"/>
    <w:rsid w:val="00C669FB"/>
    <w:rsid w:val="00C675D5"/>
    <w:rsid w:val="00C74206"/>
    <w:rsid w:val="00C80A52"/>
    <w:rsid w:val="00C85990"/>
    <w:rsid w:val="00C935DA"/>
    <w:rsid w:val="00C946AB"/>
    <w:rsid w:val="00CA4487"/>
    <w:rsid w:val="00CA6FCC"/>
    <w:rsid w:val="00CB07E7"/>
    <w:rsid w:val="00CB4377"/>
    <w:rsid w:val="00CB68FC"/>
    <w:rsid w:val="00CD311C"/>
    <w:rsid w:val="00CD63F8"/>
    <w:rsid w:val="00CD66F3"/>
    <w:rsid w:val="00CD68F9"/>
    <w:rsid w:val="00CE3B50"/>
    <w:rsid w:val="00CF3192"/>
    <w:rsid w:val="00CF3BD1"/>
    <w:rsid w:val="00D02561"/>
    <w:rsid w:val="00D034BB"/>
    <w:rsid w:val="00D1202B"/>
    <w:rsid w:val="00D12A5F"/>
    <w:rsid w:val="00D134A1"/>
    <w:rsid w:val="00D17EAD"/>
    <w:rsid w:val="00D22A4E"/>
    <w:rsid w:val="00D26DDD"/>
    <w:rsid w:val="00D3412C"/>
    <w:rsid w:val="00D42D5D"/>
    <w:rsid w:val="00D45C51"/>
    <w:rsid w:val="00D476A3"/>
    <w:rsid w:val="00D50A67"/>
    <w:rsid w:val="00D62879"/>
    <w:rsid w:val="00D85426"/>
    <w:rsid w:val="00DA3EB2"/>
    <w:rsid w:val="00DB693D"/>
    <w:rsid w:val="00DD13B9"/>
    <w:rsid w:val="00DD1A97"/>
    <w:rsid w:val="00DD242A"/>
    <w:rsid w:val="00DE409D"/>
    <w:rsid w:val="00DF1943"/>
    <w:rsid w:val="00DF32D5"/>
    <w:rsid w:val="00DF6DD2"/>
    <w:rsid w:val="00E018BF"/>
    <w:rsid w:val="00E03C21"/>
    <w:rsid w:val="00E07945"/>
    <w:rsid w:val="00E12FF9"/>
    <w:rsid w:val="00E23B3C"/>
    <w:rsid w:val="00E2457F"/>
    <w:rsid w:val="00E43AE5"/>
    <w:rsid w:val="00E531DA"/>
    <w:rsid w:val="00E56676"/>
    <w:rsid w:val="00E57B1C"/>
    <w:rsid w:val="00E67A00"/>
    <w:rsid w:val="00E740DB"/>
    <w:rsid w:val="00E74584"/>
    <w:rsid w:val="00EB454B"/>
    <w:rsid w:val="00EC09FC"/>
    <w:rsid w:val="00EC0D38"/>
    <w:rsid w:val="00EC39DE"/>
    <w:rsid w:val="00EF3EAC"/>
    <w:rsid w:val="00EF56BB"/>
    <w:rsid w:val="00EF5EF5"/>
    <w:rsid w:val="00F00287"/>
    <w:rsid w:val="00F15F49"/>
    <w:rsid w:val="00F1693D"/>
    <w:rsid w:val="00F24421"/>
    <w:rsid w:val="00F37435"/>
    <w:rsid w:val="00F41C4C"/>
    <w:rsid w:val="00F53578"/>
    <w:rsid w:val="00F67779"/>
    <w:rsid w:val="00F7705B"/>
    <w:rsid w:val="00F93027"/>
    <w:rsid w:val="00F94EDC"/>
    <w:rsid w:val="00FA09A3"/>
    <w:rsid w:val="00FA1886"/>
    <w:rsid w:val="00FA1F15"/>
    <w:rsid w:val="00FB159C"/>
    <w:rsid w:val="00FB5E72"/>
    <w:rsid w:val="00FC28D5"/>
    <w:rsid w:val="00FC2A16"/>
    <w:rsid w:val="00FC6523"/>
    <w:rsid w:val="00FC7C1A"/>
    <w:rsid w:val="00FD1E83"/>
    <w:rsid w:val="00FD47A1"/>
    <w:rsid w:val="00FD77FD"/>
    <w:rsid w:val="00FE3577"/>
    <w:rsid w:val="00FE4550"/>
    <w:rsid w:val="00FF2FE6"/>
    <w:rsid w:val="00FF350A"/>
    <w:rsid w:val="00FF7BDB"/>
    <w:rsid w:val="038F3F31"/>
    <w:rsid w:val="078E00C1"/>
    <w:rsid w:val="0DA9ECB5"/>
    <w:rsid w:val="1775C0C1"/>
    <w:rsid w:val="25E4287A"/>
    <w:rsid w:val="2E9F3553"/>
    <w:rsid w:val="31B407FA"/>
    <w:rsid w:val="33853306"/>
    <w:rsid w:val="3C57BB79"/>
    <w:rsid w:val="3EEEB1D0"/>
    <w:rsid w:val="4251395C"/>
    <w:rsid w:val="4F9F18CC"/>
    <w:rsid w:val="50C7D4BC"/>
    <w:rsid w:val="543AF935"/>
    <w:rsid w:val="5BFE5F5A"/>
    <w:rsid w:val="5D630B5E"/>
    <w:rsid w:val="5E0E9897"/>
    <w:rsid w:val="65C70586"/>
    <w:rsid w:val="6D1DE8E9"/>
    <w:rsid w:val="7163E048"/>
    <w:rsid w:val="739190CC"/>
    <w:rsid w:val="796D0070"/>
    <w:rsid w:val="7D64A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62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90"/>
    <w:rPr>
      <w:spacing w:val="-10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0715"/>
    <w:pPr>
      <w:contextualSpacing/>
    </w:pPr>
  </w:style>
  <w:style w:type="character" w:styleId="a5">
    <w:name w:val="Hyperlink"/>
    <w:basedOn w:val="a0"/>
    <w:uiPriority w:val="99"/>
    <w:unhideWhenUsed/>
    <w:rsid w:val="00170715"/>
    <w:rPr>
      <w:rFonts w:ascii="Calibri" w:hAnsi="Calibri"/>
      <w:color w:val="0563C1" w:themeColor="hyperlink"/>
      <w:sz w:val="22"/>
      <w:u w:val="none"/>
    </w:rPr>
  </w:style>
  <w:style w:type="paragraph" w:styleId="a6">
    <w:name w:val="Subtitle"/>
    <w:basedOn w:val="a"/>
    <w:next w:val="a"/>
    <w:link w:val="a7"/>
    <w:autoRedefine/>
    <w:uiPriority w:val="11"/>
    <w:qFormat/>
    <w:rsid w:val="00933CA6"/>
    <w:pPr>
      <w:numPr>
        <w:ilvl w:val="1"/>
      </w:numPr>
      <w:spacing w:before="240" w:after="240"/>
      <w:jc w:val="center"/>
    </w:pPr>
    <w:rPr>
      <w:rFonts w:eastAsiaTheme="minorEastAsia"/>
      <w:b/>
      <w:color w:val="44546A" w:themeColor="text2"/>
      <w:sz w:val="28"/>
      <w:lang w:val="ro-RO"/>
    </w:rPr>
  </w:style>
  <w:style w:type="character" w:customStyle="1" w:styleId="a7">
    <w:name w:val="Подзаголовок Знак"/>
    <w:basedOn w:val="a0"/>
    <w:link w:val="a6"/>
    <w:uiPriority w:val="11"/>
    <w:rsid w:val="00933CA6"/>
    <w:rPr>
      <w:rFonts w:eastAsiaTheme="minorEastAsia"/>
      <w:b/>
      <w:color w:val="44546A" w:themeColor="text2"/>
      <w:spacing w:val="-10"/>
      <w:sz w:val="28"/>
      <w:lang w:val="ro-RO"/>
    </w:rPr>
  </w:style>
  <w:style w:type="paragraph" w:customStyle="1" w:styleId="bulletpoint">
    <w:name w:val="bullet point"/>
    <w:basedOn w:val="a3"/>
    <w:qFormat/>
    <w:rsid w:val="00170715"/>
    <w:pPr>
      <w:numPr>
        <w:numId w:val="1"/>
      </w:numPr>
    </w:pPr>
    <w:rPr>
      <w:szCs w:val="26"/>
      <w:lang w:val="ro-RO"/>
    </w:rPr>
  </w:style>
  <w:style w:type="paragraph" w:customStyle="1" w:styleId="TipDocument">
    <w:name w:val="Tip Document"/>
    <w:basedOn w:val="a"/>
    <w:link w:val="TipDocumentChar"/>
    <w:autoRedefine/>
    <w:qFormat/>
    <w:rsid w:val="00170715"/>
    <w:pPr>
      <w:shd w:val="clear" w:color="auto" w:fill="006092"/>
      <w:jc w:val="center"/>
    </w:pPr>
    <w:rPr>
      <w:rFonts w:cs="Times New Roman (Body CS)"/>
      <w:b/>
      <w:caps/>
      <w:color w:val="FFFFFF" w:themeColor="background1"/>
      <w:sz w:val="28"/>
      <w:lang w:val="ro-RO"/>
    </w:rPr>
  </w:style>
  <w:style w:type="paragraph" w:customStyle="1" w:styleId="TipDocumentDetalii">
    <w:name w:val="Tip Document (Detalii)"/>
    <w:basedOn w:val="TipDocument"/>
    <w:link w:val="TipDocumentDetaliiChar"/>
    <w:autoRedefine/>
    <w:qFormat/>
    <w:rsid w:val="00CF3BD1"/>
    <w:rPr>
      <w:color w:val="auto"/>
      <w:sz w:val="20"/>
    </w:rPr>
  </w:style>
  <w:style w:type="table" w:customStyle="1" w:styleId="GridTableLight">
    <w:name w:val="Grid Table Light"/>
    <w:basedOn w:val="a1"/>
    <w:uiPriority w:val="40"/>
    <w:rsid w:val="001707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titlutiri">
    <w:name w:val="Subtitlu știri"/>
    <w:basedOn w:val="bulletpoint"/>
    <w:link w:val="SubtitlutiriChar"/>
    <w:autoRedefine/>
    <w:qFormat/>
    <w:rsid w:val="00953F3F"/>
    <w:pPr>
      <w:numPr>
        <w:numId w:val="0"/>
      </w:numPr>
      <w:spacing w:after="0" w:line="240" w:lineRule="auto"/>
      <w:ind w:left="316"/>
    </w:pPr>
    <w:rPr>
      <w:b/>
      <w:color w:val="006092"/>
    </w:rPr>
  </w:style>
  <w:style w:type="paragraph" w:customStyle="1" w:styleId="Boxevideniat">
    <w:name w:val="Boxă evidențiată"/>
    <w:basedOn w:val="TipDocumentDetalii"/>
    <w:link w:val="BoxevideniatChar"/>
    <w:autoRedefine/>
    <w:qFormat/>
    <w:rsid w:val="00170715"/>
    <w:pPr>
      <w:spacing w:after="0" w:line="240" w:lineRule="auto"/>
    </w:pPr>
    <w:rPr>
      <w:caps w:val="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170715"/>
    <w:rPr>
      <w:spacing w:val="-10"/>
      <w:sz w:val="24"/>
      <w:lang w:val="en-GB"/>
    </w:rPr>
  </w:style>
  <w:style w:type="character" w:customStyle="1" w:styleId="SubtitlutiriChar">
    <w:name w:val="Subtitlu știri Char"/>
    <w:basedOn w:val="a0"/>
    <w:link w:val="Subtitlutiri"/>
    <w:rsid w:val="00953F3F"/>
    <w:rPr>
      <w:b/>
      <w:color w:val="006092"/>
      <w:spacing w:val="-10"/>
      <w:sz w:val="24"/>
      <w:szCs w:val="26"/>
      <w:lang w:val="ro-RO"/>
    </w:rPr>
  </w:style>
  <w:style w:type="character" w:customStyle="1" w:styleId="TipDocumentChar">
    <w:name w:val="Tip Document Char"/>
    <w:basedOn w:val="a0"/>
    <w:link w:val="TipDocument"/>
    <w:rsid w:val="00170715"/>
    <w:rPr>
      <w:rFonts w:cs="Times New Roman (Body CS)"/>
      <w:b/>
      <w:caps/>
      <w:color w:val="FFFFFF" w:themeColor="background1"/>
      <w:spacing w:val="-10"/>
      <w:sz w:val="28"/>
      <w:shd w:val="clear" w:color="auto" w:fill="006092"/>
      <w:lang w:val="ro-RO"/>
    </w:rPr>
  </w:style>
  <w:style w:type="character" w:customStyle="1" w:styleId="TipDocumentDetaliiChar">
    <w:name w:val="Tip Document (Detalii) Char"/>
    <w:basedOn w:val="TipDocumentChar"/>
    <w:link w:val="TipDocumentDetalii"/>
    <w:rsid w:val="00CF3BD1"/>
    <w:rPr>
      <w:rFonts w:cs="Times New Roman (Body CS)"/>
      <w:b/>
      <w:caps/>
      <w:color w:val="FFFFFF" w:themeColor="background1"/>
      <w:spacing w:val="-10"/>
      <w:sz w:val="20"/>
      <w:shd w:val="clear" w:color="auto" w:fill="006092"/>
      <w:lang w:val="ro-RO"/>
    </w:rPr>
  </w:style>
  <w:style w:type="character" w:customStyle="1" w:styleId="BoxevideniatChar">
    <w:name w:val="Boxă evidențiată Char"/>
    <w:basedOn w:val="TipDocumentDetaliiChar"/>
    <w:link w:val="Boxevideniat"/>
    <w:rsid w:val="00170715"/>
    <w:rPr>
      <w:rFonts w:cs="Times New Roman (Body CS)"/>
      <w:b/>
      <w:caps w:val="0"/>
      <w:color w:val="FFFFFF" w:themeColor="background1"/>
      <w:spacing w:val="-10"/>
      <w:sz w:val="20"/>
      <w:szCs w:val="20"/>
      <w:shd w:val="clear" w:color="auto" w:fill="006092"/>
      <w:lang w:val="ro-RO"/>
    </w:rPr>
  </w:style>
  <w:style w:type="paragraph" w:customStyle="1" w:styleId="Semntur1">
    <w:name w:val="Semnătură1"/>
    <w:basedOn w:val="a"/>
    <w:link w:val="SemnturChar"/>
    <w:autoRedefine/>
    <w:qFormat/>
    <w:rsid w:val="00072415"/>
    <w:pPr>
      <w:spacing w:after="0" w:line="240" w:lineRule="auto"/>
    </w:pPr>
    <w:rPr>
      <w:b/>
      <w:sz w:val="22"/>
      <w:szCs w:val="20"/>
      <w:lang w:val="ro-RO"/>
    </w:rPr>
  </w:style>
  <w:style w:type="character" w:customStyle="1" w:styleId="SemnturChar">
    <w:name w:val="Semnătură Char"/>
    <w:basedOn w:val="a0"/>
    <w:link w:val="Semntur1"/>
    <w:rsid w:val="00072415"/>
    <w:rPr>
      <w:b/>
      <w:spacing w:val="-10"/>
      <w:szCs w:val="20"/>
      <w:lang w:val="ro-RO"/>
    </w:rPr>
  </w:style>
  <w:style w:type="paragraph" w:customStyle="1" w:styleId="Activitateagend">
    <w:name w:val="Activitate agendă"/>
    <w:basedOn w:val="Subtitlutiri"/>
    <w:link w:val="ActivitateagendChar"/>
    <w:qFormat/>
    <w:rsid w:val="00170715"/>
    <w:pPr>
      <w:ind w:left="0"/>
    </w:pPr>
  </w:style>
  <w:style w:type="character" w:customStyle="1" w:styleId="ActivitateagendChar">
    <w:name w:val="Activitate agendă Char"/>
    <w:basedOn w:val="SubtitlutiriChar"/>
    <w:link w:val="Activitateagend"/>
    <w:rsid w:val="00170715"/>
    <w:rPr>
      <w:b/>
      <w:color w:val="006092"/>
      <w:spacing w:val="-10"/>
      <w:sz w:val="24"/>
      <w:szCs w:val="26"/>
      <w:lang w:val="ro-RO"/>
    </w:rPr>
  </w:style>
  <w:style w:type="paragraph" w:styleId="a8">
    <w:name w:val="header"/>
    <w:basedOn w:val="a"/>
    <w:link w:val="a9"/>
    <w:uiPriority w:val="99"/>
    <w:unhideWhenUsed/>
    <w:rsid w:val="00170715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0715"/>
    <w:rPr>
      <w:spacing w:val="-10"/>
      <w:sz w:val="24"/>
      <w:lang w:val="en-GB"/>
    </w:rPr>
  </w:style>
  <w:style w:type="paragraph" w:styleId="aa">
    <w:name w:val="footer"/>
    <w:basedOn w:val="a"/>
    <w:link w:val="ab"/>
    <w:uiPriority w:val="99"/>
    <w:unhideWhenUsed/>
    <w:rsid w:val="00170715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0715"/>
    <w:rPr>
      <w:spacing w:val="-10"/>
      <w:sz w:val="24"/>
      <w:lang w:val="en-GB"/>
    </w:rPr>
  </w:style>
  <w:style w:type="paragraph" w:styleId="ac">
    <w:name w:val="annotation text"/>
    <w:basedOn w:val="a"/>
    <w:link w:val="a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Pr>
      <w:spacing w:val="-10"/>
      <w:sz w:val="20"/>
      <w:szCs w:val="20"/>
      <w:lang w:val="en-GB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7715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377715"/>
    <w:rPr>
      <w:b/>
      <w:bCs/>
      <w:spacing w:val="-10"/>
      <w:sz w:val="20"/>
      <w:szCs w:val="20"/>
      <w:lang w:val="en-GB"/>
    </w:rPr>
  </w:style>
  <w:style w:type="paragraph" w:styleId="af1">
    <w:name w:val="Revision"/>
    <w:hidden/>
    <w:uiPriority w:val="99"/>
    <w:semiHidden/>
    <w:rsid w:val="00937F03"/>
    <w:pPr>
      <w:spacing w:after="0" w:line="240" w:lineRule="auto"/>
    </w:pPr>
    <w:rPr>
      <w:spacing w:val="-10"/>
      <w:sz w:val="24"/>
      <w:lang w:val="en-GB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3192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2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2A4E"/>
    <w:rPr>
      <w:rFonts w:ascii="Segoe UI" w:hAnsi="Segoe UI" w:cs="Segoe UI"/>
      <w:spacing w:val="-10"/>
      <w:sz w:val="18"/>
      <w:szCs w:val="18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5317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A823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90"/>
    <w:rPr>
      <w:spacing w:val="-10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0715"/>
    <w:pPr>
      <w:contextualSpacing/>
    </w:pPr>
  </w:style>
  <w:style w:type="character" w:styleId="a5">
    <w:name w:val="Hyperlink"/>
    <w:basedOn w:val="a0"/>
    <w:uiPriority w:val="99"/>
    <w:unhideWhenUsed/>
    <w:rsid w:val="00170715"/>
    <w:rPr>
      <w:rFonts w:ascii="Calibri" w:hAnsi="Calibri"/>
      <w:color w:val="0563C1" w:themeColor="hyperlink"/>
      <w:sz w:val="22"/>
      <w:u w:val="none"/>
    </w:rPr>
  </w:style>
  <w:style w:type="paragraph" w:styleId="a6">
    <w:name w:val="Subtitle"/>
    <w:basedOn w:val="a"/>
    <w:next w:val="a"/>
    <w:link w:val="a7"/>
    <w:autoRedefine/>
    <w:uiPriority w:val="11"/>
    <w:qFormat/>
    <w:rsid w:val="00933CA6"/>
    <w:pPr>
      <w:numPr>
        <w:ilvl w:val="1"/>
      </w:numPr>
      <w:spacing w:before="240" w:after="240"/>
      <w:jc w:val="center"/>
    </w:pPr>
    <w:rPr>
      <w:rFonts w:eastAsiaTheme="minorEastAsia"/>
      <w:b/>
      <w:color w:val="44546A" w:themeColor="text2"/>
      <w:sz w:val="28"/>
      <w:lang w:val="ro-RO"/>
    </w:rPr>
  </w:style>
  <w:style w:type="character" w:customStyle="1" w:styleId="a7">
    <w:name w:val="Подзаголовок Знак"/>
    <w:basedOn w:val="a0"/>
    <w:link w:val="a6"/>
    <w:uiPriority w:val="11"/>
    <w:rsid w:val="00933CA6"/>
    <w:rPr>
      <w:rFonts w:eastAsiaTheme="minorEastAsia"/>
      <w:b/>
      <w:color w:val="44546A" w:themeColor="text2"/>
      <w:spacing w:val="-10"/>
      <w:sz w:val="28"/>
      <w:lang w:val="ro-RO"/>
    </w:rPr>
  </w:style>
  <w:style w:type="paragraph" w:customStyle="1" w:styleId="bulletpoint">
    <w:name w:val="bullet point"/>
    <w:basedOn w:val="a3"/>
    <w:qFormat/>
    <w:rsid w:val="00170715"/>
    <w:pPr>
      <w:numPr>
        <w:numId w:val="1"/>
      </w:numPr>
    </w:pPr>
    <w:rPr>
      <w:szCs w:val="26"/>
      <w:lang w:val="ro-RO"/>
    </w:rPr>
  </w:style>
  <w:style w:type="paragraph" w:customStyle="1" w:styleId="TipDocument">
    <w:name w:val="Tip Document"/>
    <w:basedOn w:val="a"/>
    <w:link w:val="TipDocumentChar"/>
    <w:autoRedefine/>
    <w:qFormat/>
    <w:rsid w:val="00170715"/>
    <w:pPr>
      <w:shd w:val="clear" w:color="auto" w:fill="006092"/>
      <w:jc w:val="center"/>
    </w:pPr>
    <w:rPr>
      <w:rFonts w:cs="Times New Roman (Body CS)"/>
      <w:b/>
      <w:caps/>
      <w:color w:val="FFFFFF" w:themeColor="background1"/>
      <w:sz w:val="28"/>
      <w:lang w:val="ro-RO"/>
    </w:rPr>
  </w:style>
  <w:style w:type="paragraph" w:customStyle="1" w:styleId="TipDocumentDetalii">
    <w:name w:val="Tip Document (Detalii)"/>
    <w:basedOn w:val="TipDocument"/>
    <w:link w:val="TipDocumentDetaliiChar"/>
    <w:autoRedefine/>
    <w:qFormat/>
    <w:rsid w:val="00CF3BD1"/>
    <w:rPr>
      <w:color w:val="auto"/>
      <w:sz w:val="20"/>
    </w:rPr>
  </w:style>
  <w:style w:type="table" w:customStyle="1" w:styleId="GridTableLight">
    <w:name w:val="Grid Table Light"/>
    <w:basedOn w:val="a1"/>
    <w:uiPriority w:val="40"/>
    <w:rsid w:val="001707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titlutiri">
    <w:name w:val="Subtitlu știri"/>
    <w:basedOn w:val="bulletpoint"/>
    <w:link w:val="SubtitlutiriChar"/>
    <w:autoRedefine/>
    <w:qFormat/>
    <w:rsid w:val="00953F3F"/>
    <w:pPr>
      <w:numPr>
        <w:numId w:val="0"/>
      </w:numPr>
      <w:spacing w:after="0" w:line="240" w:lineRule="auto"/>
      <w:ind w:left="316"/>
    </w:pPr>
    <w:rPr>
      <w:b/>
      <w:color w:val="006092"/>
    </w:rPr>
  </w:style>
  <w:style w:type="paragraph" w:customStyle="1" w:styleId="Boxevideniat">
    <w:name w:val="Boxă evidențiată"/>
    <w:basedOn w:val="TipDocumentDetalii"/>
    <w:link w:val="BoxevideniatChar"/>
    <w:autoRedefine/>
    <w:qFormat/>
    <w:rsid w:val="00170715"/>
    <w:pPr>
      <w:spacing w:after="0" w:line="240" w:lineRule="auto"/>
    </w:pPr>
    <w:rPr>
      <w:caps w:val="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170715"/>
    <w:rPr>
      <w:spacing w:val="-10"/>
      <w:sz w:val="24"/>
      <w:lang w:val="en-GB"/>
    </w:rPr>
  </w:style>
  <w:style w:type="character" w:customStyle="1" w:styleId="SubtitlutiriChar">
    <w:name w:val="Subtitlu știri Char"/>
    <w:basedOn w:val="a0"/>
    <w:link w:val="Subtitlutiri"/>
    <w:rsid w:val="00953F3F"/>
    <w:rPr>
      <w:b/>
      <w:color w:val="006092"/>
      <w:spacing w:val="-10"/>
      <w:sz w:val="24"/>
      <w:szCs w:val="26"/>
      <w:lang w:val="ro-RO"/>
    </w:rPr>
  </w:style>
  <w:style w:type="character" w:customStyle="1" w:styleId="TipDocumentChar">
    <w:name w:val="Tip Document Char"/>
    <w:basedOn w:val="a0"/>
    <w:link w:val="TipDocument"/>
    <w:rsid w:val="00170715"/>
    <w:rPr>
      <w:rFonts w:cs="Times New Roman (Body CS)"/>
      <w:b/>
      <w:caps/>
      <w:color w:val="FFFFFF" w:themeColor="background1"/>
      <w:spacing w:val="-10"/>
      <w:sz w:val="28"/>
      <w:shd w:val="clear" w:color="auto" w:fill="006092"/>
      <w:lang w:val="ro-RO"/>
    </w:rPr>
  </w:style>
  <w:style w:type="character" w:customStyle="1" w:styleId="TipDocumentDetaliiChar">
    <w:name w:val="Tip Document (Detalii) Char"/>
    <w:basedOn w:val="TipDocumentChar"/>
    <w:link w:val="TipDocumentDetalii"/>
    <w:rsid w:val="00CF3BD1"/>
    <w:rPr>
      <w:rFonts w:cs="Times New Roman (Body CS)"/>
      <w:b/>
      <w:caps/>
      <w:color w:val="FFFFFF" w:themeColor="background1"/>
      <w:spacing w:val="-10"/>
      <w:sz w:val="20"/>
      <w:shd w:val="clear" w:color="auto" w:fill="006092"/>
      <w:lang w:val="ro-RO"/>
    </w:rPr>
  </w:style>
  <w:style w:type="character" w:customStyle="1" w:styleId="BoxevideniatChar">
    <w:name w:val="Boxă evidențiată Char"/>
    <w:basedOn w:val="TipDocumentDetaliiChar"/>
    <w:link w:val="Boxevideniat"/>
    <w:rsid w:val="00170715"/>
    <w:rPr>
      <w:rFonts w:cs="Times New Roman (Body CS)"/>
      <w:b/>
      <w:caps w:val="0"/>
      <w:color w:val="FFFFFF" w:themeColor="background1"/>
      <w:spacing w:val="-10"/>
      <w:sz w:val="20"/>
      <w:szCs w:val="20"/>
      <w:shd w:val="clear" w:color="auto" w:fill="006092"/>
      <w:lang w:val="ro-RO"/>
    </w:rPr>
  </w:style>
  <w:style w:type="paragraph" w:customStyle="1" w:styleId="Semntur1">
    <w:name w:val="Semnătură1"/>
    <w:basedOn w:val="a"/>
    <w:link w:val="SemnturChar"/>
    <w:autoRedefine/>
    <w:qFormat/>
    <w:rsid w:val="00072415"/>
    <w:pPr>
      <w:spacing w:after="0" w:line="240" w:lineRule="auto"/>
    </w:pPr>
    <w:rPr>
      <w:b/>
      <w:sz w:val="22"/>
      <w:szCs w:val="20"/>
      <w:lang w:val="ro-RO"/>
    </w:rPr>
  </w:style>
  <w:style w:type="character" w:customStyle="1" w:styleId="SemnturChar">
    <w:name w:val="Semnătură Char"/>
    <w:basedOn w:val="a0"/>
    <w:link w:val="Semntur1"/>
    <w:rsid w:val="00072415"/>
    <w:rPr>
      <w:b/>
      <w:spacing w:val="-10"/>
      <w:szCs w:val="20"/>
      <w:lang w:val="ro-RO"/>
    </w:rPr>
  </w:style>
  <w:style w:type="paragraph" w:customStyle="1" w:styleId="Activitateagend">
    <w:name w:val="Activitate agendă"/>
    <w:basedOn w:val="Subtitlutiri"/>
    <w:link w:val="ActivitateagendChar"/>
    <w:qFormat/>
    <w:rsid w:val="00170715"/>
    <w:pPr>
      <w:ind w:left="0"/>
    </w:pPr>
  </w:style>
  <w:style w:type="character" w:customStyle="1" w:styleId="ActivitateagendChar">
    <w:name w:val="Activitate agendă Char"/>
    <w:basedOn w:val="SubtitlutiriChar"/>
    <w:link w:val="Activitateagend"/>
    <w:rsid w:val="00170715"/>
    <w:rPr>
      <w:b/>
      <w:color w:val="006092"/>
      <w:spacing w:val="-10"/>
      <w:sz w:val="24"/>
      <w:szCs w:val="26"/>
      <w:lang w:val="ro-RO"/>
    </w:rPr>
  </w:style>
  <w:style w:type="paragraph" w:styleId="a8">
    <w:name w:val="header"/>
    <w:basedOn w:val="a"/>
    <w:link w:val="a9"/>
    <w:uiPriority w:val="99"/>
    <w:unhideWhenUsed/>
    <w:rsid w:val="00170715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0715"/>
    <w:rPr>
      <w:spacing w:val="-10"/>
      <w:sz w:val="24"/>
      <w:lang w:val="en-GB"/>
    </w:rPr>
  </w:style>
  <w:style w:type="paragraph" w:styleId="aa">
    <w:name w:val="footer"/>
    <w:basedOn w:val="a"/>
    <w:link w:val="ab"/>
    <w:uiPriority w:val="99"/>
    <w:unhideWhenUsed/>
    <w:rsid w:val="00170715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0715"/>
    <w:rPr>
      <w:spacing w:val="-10"/>
      <w:sz w:val="24"/>
      <w:lang w:val="en-GB"/>
    </w:rPr>
  </w:style>
  <w:style w:type="paragraph" w:styleId="ac">
    <w:name w:val="annotation text"/>
    <w:basedOn w:val="a"/>
    <w:link w:val="a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Pr>
      <w:spacing w:val="-10"/>
      <w:sz w:val="20"/>
      <w:szCs w:val="20"/>
      <w:lang w:val="en-GB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7715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377715"/>
    <w:rPr>
      <w:b/>
      <w:bCs/>
      <w:spacing w:val="-10"/>
      <w:sz w:val="20"/>
      <w:szCs w:val="20"/>
      <w:lang w:val="en-GB"/>
    </w:rPr>
  </w:style>
  <w:style w:type="paragraph" w:styleId="af1">
    <w:name w:val="Revision"/>
    <w:hidden/>
    <w:uiPriority w:val="99"/>
    <w:semiHidden/>
    <w:rsid w:val="00937F03"/>
    <w:pPr>
      <w:spacing w:after="0" w:line="240" w:lineRule="auto"/>
    </w:pPr>
    <w:rPr>
      <w:spacing w:val="-10"/>
      <w:sz w:val="24"/>
      <w:lang w:val="en-GB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3192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2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2A4E"/>
    <w:rPr>
      <w:rFonts w:ascii="Segoe UI" w:hAnsi="Segoe UI" w:cs="Segoe UI"/>
      <w:spacing w:val="-10"/>
      <w:sz w:val="18"/>
      <w:szCs w:val="18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5317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A82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cfca6b-4e43-4cfa-8f04-8ebba2c3621c">
      <Terms xmlns="http://schemas.microsoft.com/office/infopath/2007/PartnerControls"/>
    </lcf76f155ced4ddcb4097134ff3c332f>
    <TaxCatchAll xmlns="2102de88-18cc-43b5-8753-742119f847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3B64BB8FD8846A8993D5A7B9719D1" ma:contentTypeVersion="18" ma:contentTypeDescription="Create a new document." ma:contentTypeScope="" ma:versionID="ff304aa465444dffec2417b22fc6fb8a">
  <xsd:schema xmlns:xsd="http://www.w3.org/2001/XMLSchema" xmlns:xs="http://www.w3.org/2001/XMLSchema" xmlns:p="http://schemas.microsoft.com/office/2006/metadata/properties" xmlns:ns2="62cfca6b-4e43-4cfa-8f04-8ebba2c3621c" xmlns:ns3="2102de88-18cc-43b5-8753-742119f8473d" targetNamespace="http://schemas.microsoft.com/office/2006/metadata/properties" ma:root="true" ma:fieldsID="20d8947795bd020259bd1bdd36f2c7d4" ns2:_="" ns3:_="">
    <xsd:import namespace="62cfca6b-4e43-4cfa-8f04-8ebba2c3621c"/>
    <xsd:import namespace="2102de88-18cc-43b5-8753-742119f84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ca6b-4e43-4cfa-8f04-8ebba2c36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883169-2f0f-4a70-b382-2cac3e746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2de88-18cc-43b5-8753-742119f84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2f9cba-8ab2-436c-9862-54df9e08f51e}" ma:internalName="TaxCatchAll" ma:showField="CatchAllData" ma:web="2102de88-18cc-43b5-8753-742119f84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D9249-7E53-4331-A007-CF973E864686}">
  <ds:schemaRefs>
    <ds:schemaRef ds:uri="http://schemas.microsoft.com/office/2006/metadata/properties"/>
    <ds:schemaRef ds:uri="http://schemas.microsoft.com/office/infopath/2007/PartnerControls"/>
    <ds:schemaRef ds:uri="62cfca6b-4e43-4cfa-8f04-8ebba2c3621c"/>
    <ds:schemaRef ds:uri="2102de88-18cc-43b5-8753-742119f8473d"/>
  </ds:schemaRefs>
</ds:datastoreItem>
</file>

<file path=customXml/itemProps2.xml><?xml version="1.0" encoding="utf-8"?>
<ds:datastoreItem xmlns:ds="http://schemas.openxmlformats.org/officeDocument/2006/customXml" ds:itemID="{4F0A6E4F-5177-476F-83FA-C0876410B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fca6b-4e43-4cfa-8f04-8ebba2c3621c"/>
    <ds:schemaRef ds:uri="2102de88-18cc-43b5-8753-742119f84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01FE6-51AB-4C5A-B4D3-911385277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Brighidin</dc:creator>
  <cp:lastModifiedBy>Lenovo</cp:lastModifiedBy>
  <cp:revision>3</cp:revision>
  <cp:lastPrinted>2023-01-31T23:55:00Z</cp:lastPrinted>
  <dcterms:created xsi:type="dcterms:W3CDTF">2024-04-23T08:17:00Z</dcterms:created>
  <dcterms:modified xsi:type="dcterms:W3CDTF">2024-04-23T08:19:00Z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0x0101007CA3B64BB8FD8846A8993D5A7B9719D1</vt:lpwstr>
  </property>
  <property fmtid="{D5CDD505-2E9C-101B-9397-08002B2CF9AE}" pid="3" name="MediaServiceImageTags">
    <vt:lpwstr/>
  </property>
</Properties>
</file>